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7D5A" w14:textId="77777777" w:rsidR="00393DF8" w:rsidRPr="0043539D" w:rsidRDefault="000D49DF">
      <w:pPr>
        <w:spacing w:before="19" w:line="220" w:lineRule="exact"/>
        <w:jc w:val="center"/>
        <w:textAlignment w:val="baseline"/>
        <w:rPr>
          <w:rFonts w:eastAsia="Times New Roman"/>
          <w:b/>
          <w:color w:val="000000"/>
          <w:spacing w:val="6"/>
          <w:sz w:val="24"/>
          <w:u w:val="single"/>
        </w:rPr>
      </w:pPr>
      <w:r w:rsidRPr="0043539D">
        <w:rPr>
          <w:rFonts w:eastAsia="Times New Roman"/>
          <w:b/>
          <w:color w:val="000000"/>
          <w:spacing w:val="6"/>
          <w:sz w:val="24"/>
          <w:u w:val="single"/>
        </w:rPr>
        <w:t>CONFIDENTIALITY AND NON-DISCLOSURE AGREEMENT</w:t>
      </w:r>
    </w:p>
    <w:p w14:paraId="6D4BB019" w14:textId="77777777" w:rsidR="00393DF8" w:rsidRDefault="000D49DF">
      <w:pPr>
        <w:spacing w:before="40" w:line="277" w:lineRule="exact"/>
        <w:jc w:val="center"/>
        <w:textAlignment w:val="baseline"/>
        <w:rPr>
          <w:rFonts w:eastAsia="Times New Roman"/>
          <w:b/>
          <w:color w:val="000000"/>
          <w:sz w:val="24"/>
        </w:rPr>
      </w:pPr>
      <w:r>
        <w:rPr>
          <w:rFonts w:eastAsia="Times New Roman"/>
          <w:b/>
          <w:color w:val="000000"/>
          <w:sz w:val="25"/>
          <w:u w:val="single"/>
        </w:rPr>
        <w:t>(“Agreement”)</w:t>
      </w:r>
      <w:r>
        <w:rPr>
          <w:rFonts w:eastAsia="Times New Roman"/>
          <w:b/>
          <w:color w:val="000000"/>
          <w:sz w:val="24"/>
        </w:rPr>
        <w:t xml:space="preserve"> </w:t>
      </w:r>
    </w:p>
    <w:p w14:paraId="0BAF9716" w14:textId="77777777" w:rsidR="00DA15AB" w:rsidRDefault="00000000">
      <w:pPr>
        <w:spacing w:before="40" w:line="277" w:lineRule="exact"/>
        <w:jc w:val="center"/>
        <w:textAlignment w:val="baseline"/>
        <w:rPr>
          <w:rFonts w:eastAsia="Times New Roman"/>
          <w:b/>
          <w:color w:val="000000"/>
          <w:sz w:val="24"/>
        </w:rPr>
      </w:pPr>
      <w:r>
        <w:pict w14:anchorId="168CA189">
          <v:line id="_x0000_s2058" style="position:absolute;left:0;text-align:left;z-index:251654144;mso-position-horizontal-relative:page;mso-position-vertical-relative:page" from="106.3pt,134.05pt" to="542.35pt,134.05pt" strokeweight=".7pt">
            <w10:wrap anchorx="page" anchory="page"/>
          </v:line>
        </w:pict>
      </w:r>
    </w:p>
    <w:p w14:paraId="6A43DEF6" w14:textId="77777777" w:rsidR="00DA15AB" w:rsidRDefault="00DA15AB">
      <w:pPr>
        <w:spacing w:before="40" w:line="277" w:lineRule="exact"/>
        <w:jc w:val="center"/>
        <w:textAlignment w:val="baseline"/>
        <w:rPr>
          <w:rFonts w:eastAsia="Times New Roman"/>
          <w:b/>
          <w:color w:val="000000"/>
          <w:sz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7907"/>
      </w:tblGrid>
      <w:tr w:rsidR="00505799" w14:paraId="348A5426" w14:textId="77777777" w:rsidTr="00E1784C">
        <w:tc>
          <w:tcPr>
            <w:tcW w:w="893" w:type="dxa"/>
          </w:tcPr>
          <w:p w14:paraId="0025047D" w14:textId="01A28AC6" w:rsidR="00505799" w:rsidRDefault="00E62A04" w:rsidP="00E62A04">
            <w:pPr>
              <w:tabs>
                <w:tab w:val="left" w:pos="792"/>
              </w:tabs>
              <w:ind w:right="72"/>
              <w:textAlignment w:val="baseline"/>
              <w:rPr>
                <w:rFonts w:eastAsia="Times New Roman"/>
                <w:b/>
                <w:color w:val="000000"/>
                <w:sz w:val="24"/>
              </w:rPr>
            </w:pPr>
            <w:r>
              <w:rPr>
                <w:rFonts w:eastAsia="Times New Roman"/>
                <w:b/>
                <w:color w:val="000000"/>
                <w:sz w:val="24"/>
              </w:rPr>
              <w:t>TO:</w:t>
            </w:r>
          </w:p>
        </w:tc>
        <w:tc>
          <w:tcPr>
            <w:tcW w:w="7907" w:type="dxa"/>
          </w:tcPr>
          <w:p w14:paraId="0D98A8A4" w14:textId="37449E6B" w:rsidR="00505799" w:rsidRDefault="0009762E" w:rsidP="00713ED4">
            <w:pPr>
              <w:tabs>
                <w:tab w:val="left" w:pos="792"/>
              </w:tabs>
              <w:ind w:right="72"/>
              <w:textAlignment w:val="baseline"/>
              <w:rPr>
                <w:rFonts w:eastAsia="Times New Roman"/>
                <w:b/>
                <w:color w:val="000000"/>
                <w:sz w:val="24"/>
              </w:rPr>
            </w:pPr>
            <w:r>
              <w:rPr>
                <w:rFonts w:eastAsia="Times New Roman"/>
                <w:color w:val="000000"/>
                <w:spacing w:val="-1"/>
                <w:sz w:val="24"/>
              </w:rPr>
              <w:t>FTI Consulting Canada Inc.</w:t>
            </w:r>
            <w:r w:rsidR="006C6738">
              <w:rPr>
                <w:rFonts w:eastAsia="Times New Roman"/>
                <w:color w:val="000000"/>
                <w:spacing w:val="-1"/>
                <w:sz w:val="24"/>
              </w:rPr>
              <w:t xml:space="preserve"> (the “</w:t>
            </w:r>
            <w:r w:rsidR="006C6738" w:rsidRPr="006C6738">
              <w:rPr>
                <w:rFonts w:eastAsia="Times New Roman"/>
                <w:b/>
                <w:color w:val="000000"/>
                <w:spacing w:val="-1"/>
                <w:sz w:val="24"/>
              </w:rPr>
              <w:t>Receiver</w:t>
            </w:r>
            <w:r w:rsidR="006C6738">
              <w:rPr>
                <w:rFonts w:eastAsia="Times New Roman"/>
                <w:color w:val="000000"/>
                <w:spacing w:val="-1"/>
                <w:sz w:val="24"/>
              </w:rPr>
              <w:t xml:space="preserve">”) </w:t>
            </w:r>
          </w:p>
        </w:tc>
      </w:tr>
    </w:tbl>
    <w:p w14:paraId="39CB14F7" w14:textId="76A7A438" w:rsidR="00505799" w:rsidRDefault="00E62A04" w:rsidP="00505799">
      <w:pPr>
        <w:tabs>
          <w:tab w:val="left" w:pos="792"/>
        </w:tabs>
        <w:spacing w:before="240" w:after="240"/>
        <w:ind w:left="720" w:right="72" w:hanging="720"/>
        <w:textAlignment w:val="baseline"/>
        <w:rPr>
          <w:rFonts w:eastAsia="Times New Roman"/>
          <w:b/>
          <w:color w:val="000000"/>
          <w:sz w:val="24"/>
        </w:rPr>
      </w:pPr>
      <w:r>
        <w:rPr>
          <w:rFonts w:eastAsia="Times New Roman"/>
          <w:b/>
          <w:color w:val="000000"/>
          <w:sz w:val="24"/>
        </w:rPr>
        <w:t>Re:</w:t>
      </w:r>
      <w:r>
        <w:rPr>
          <w:rFonts w:eastAsia="Times New Roman"/>
          <w:b/>
          <w:color w:val="000000"/>
          <w:sz w:val="24"/>
        </w:rPr>
        <w:tab/>
        <w:t xml:space="preserve">Sale and Solicitation Process </w:t>
      </w:r>
    </w:p>
    <w:p w14:paraId="3EF0156E" w14:textId="0BCE5B7C" w:rsidR="00393DF8" w:rsidRPr="003E3AEF" w:rsidRDefault="00DA15AB" w:rsidP="00DA15AB">
      <w:pPr>
        <w:spacing w:after="240"/>
        <w:jc w:val="both"/>
        <w:textAlignment w:val="baseline"/>
        <w:rPr>
          <w:rFonts w:eastAsia="Times New Roman"/>
          <w:color w:val="000000"/>
          <w:sz w:val="24"/>
        </w:rPr>
      </w:pPr>
      <w:r>
        <w:rPr>
          <w:rFonts w:eastAsia="Times New Roman"/>
          <w:color w:val="000000"/>
          <w:sz w:val="24"/>
        </w:rPr>
        <w:t>O</w:t>
      </w:r>
      <w:r w:rsidR="003E3AEF">
        <w:rPr>
          <w:rFonts w:eastAsia="Times New Roman"/>
          <w:color w:val="000000"/>
          <w:sz w:val="24"/>
        </w:rPr>
        <w:t>n</w:t>
      </w:r>
      <w:r w:rsidR="002542D9">
        <w:rPr>
          <w:rFonts w:eastAsia="Times New Roman"/>
          <w:color w:val="000000"/>
          <w:sz w:val="24"/>
        </w:rPr>
        <w:t xml:space="preserve"> </w:t>
      </w:r>
      <w:r w:rsidR="0009762E">
        <w:rPr>
          <w:rFonts w:eastAsia="Times New Roman"/>
          <w:color w:val="000000"/>
          <w:sz w:val="24"/>
        </w:rPr>
        <w:t>November 14, 2025</w:t>
      </w:r>
      <w:r w:rsidR="002542D9">
        <w:rPr>
          <w:rFonts w:eastAsia="Times New Roman"/>
          <w:color w:val="000000"/>
          <w:sz w:val="24"/>
        </w:rPr>
        <w:t>,</w:t>
      </w:r>
      <w:r w:rsidR="003E3AEF">
        <w:rPr>
          <w:rFonts w:eastAsia="Times New Roman"/>
          <w:color w:val="000000"/>
          <w:sz w:val="24"/>
        </w:rPr>
        <w:t xml:space="preserve"> </w:t>
      </w:r>
      <w:r w:rsidR="0009762E" w:rsidRPr="0009762E">
        <w:rPr>
          <w:rFonts w:eastAsia="Times New Roman"/>
          <w:color w:val="000000"/>
          <w:sz w:val="24"/>
        </w:rPr>
        <w:t xml:space="preserve">NBIMC </w:t>
      </w:r>
      <w:r w:rsidR="001A1348">
        <w:rPr>
          <w:rFonts w:eastAsia="Times New Roman"/>
          <w:color w:val="000000"/>
          <w:sz w:val="24"/>
        </w:rPr>
        <w:t>Quantitative Strategies Fund – Class N o</w:t>
      </w:r>
      <w:r w:rsidR="000D49DF">
        <w:rPr>
          <w:rFonts w:eastAsia="Times New Roman"/>
          <w:color w:val="000000"/>
          <w:sz w:val="24"/>
        </w:rPr>
        <w:t>btained an order</w:t>
      </w:r>
      <w:r w:rsidR="0079182E">
        <w:rPr>
          <w:rFonts w:eastAsia="Times New Roman"/>
          <w:color w:val="000000"/>
          <w:sz w:val="24"/>
        </w:rPr>
        <w:t xml:space="preserve"> </w:t>
      </w:r>
      <w:r w:rsidR="001C3FE3">
        <w:rPr>
          <w:rFonts w:eastAsia="Times New Roman"/>
          <w:color w:val="000000"/>
          <w:sz w:val="24"/>
        </w:rPr>
        <w:t>(the “</w:t>
      </w:r>
      <w:r w:rsidR="001C3FE3" w:rsidRPr="0079182E">
        <w:rPr>
          <w:rFonts w:eastAsia="Times New Roman"/>
          <w:b/>
          <w:color w:val="000000"/>
          <w:sz w:val="24"/>
        </w:rPr>
        <w:t>Receivership Order</w:t>
      </w:r>
      <w:r w:rsidR="001C3FE3">
        <w:rPr>
          <w:rFonts w:eastAsia="Times New Roman"/>
          <w:color w:val="000000"/>
          <w:sz w:val="24"/>
        </w:rPr>
        <w:t xml:space="preserve">”) </w:t>
      </w:r>
      <w:r w:rsidR="0079182E">
        <w:rPr>
          <w:rFonts w:eastAsia="Times New Roman"/>
          <w:color w:val="000000"/>
          <w:sz w:val="24"/>
        </w:rPr>
        <w:t xml:space="preserve">appointing </w:t>
      </w:r>
      <w:r w:rsidR="0009762E">
        <w:rPr>
          <w:rFonts w:eastAsia="Times New Roman"/>
          <w:color w:val="000000"/>
          <w:spacing w:val="-1"/>
          <w:sz w:val="24"/>
        </w:rPr>
        <w:t>FTI Consulting Canada Inc.</w:t>
      </w:r>
      <w:r w:rsidR="001A1348">
        <w:rPr>
          <w:rFonts w:eastAsia="Times New Roman"/>
          <w:color w:val="000000"/>
          <w:spacing w:val="-1"/>
          <w:sz w:val="24"/>
        </w:rPr>
        <w:t xml:space="preserve"> </w:t>
      </w:r>
      <w:r w:rsidR="0079182E">
        <w:rPr>
          <w:rFonts w:eastAsia="Times New Roman"/>
          <w:color w:val="000000"/>
          <w:sz w:val="24"/>
        </w:rPr>
        <w:t>as receiver</w:t>
      </w:r>
      <w:r w:rsidR="00CA59EF">
        <w:rPr>
          <w:rFonts w:eastAsia="Times New Roman"/>
          <w:color w:val="000000"/>
          <w:sz w:val="24"/>
        </w:rPr>
        <w:t xml:space="preserve">, </w:t>
      </w:r>
      <w:r w:rsidR="00CA59EF" w:rsidRPr="00E40B81">
        <w:rPr>
          <w:rFonts w:eastAsia="Times New Roman"/>
          <w:color w:val="000000"/>
          <w:sz w:val="24"/>
        </w:rPr>
        <w:t>without security</w:t>
      </w:r>
      <w:r w:rsidR="00CA59EF">
        <w:rPr>
          <w:rFonts w:eastAsia="Times New Roman"/>
          <w:color w:val="000000"/>
          <w:sz w:val="24"/>
        </w:rPr>
        <w:t xml:space="preserve">, over the assets, undertakings and properties of </w:t>
      </w:r>
      <w:proofErr w:type="spellStart"/>
      <w:r w:rsidR="0009762E">
        <w:rPr>
          <w:rFonts w:eastAsia="Times New Roman"/>
          <w:color w:val="000000"/>
          <w:sz w:val="24"/>
        </w:rPr>
        <w:t>Exro</w:t>
      </w:r>
      <w:proofErr w:type="spellEnd"/>
      <w:r w:rsidR="0009762E">
        <w:rPr>
          <w:rFonts w:eastAsia="Times New Roman"/>
          <w:color w:val="000000"/>
          <w:sz w:val="24"/>
        </w:rPr>
        <w:t xml:space="preserve"> Technologies Inc., DPM Technologies Inc. and </w:t>
      </w:r>
      <w:proofErr w:type="spellStart"/>
      <w:r w:rsidR="0009762E">
        <w:rPr>
          <w:rFonts w:eastAsia="Times New Roman"/>
          <w:color w:val="000000"/>
          <w:sz w:val="24"/>
        </w:rPr>
        <w:t>Cellex</w:t>
      </w:r>
      <w:proofErr w:type="spellEnd"/>
      <w:r w:rsidR="0009762E">
        <w:rPr>
          <w:rFonts w:eastAsia="Times New Roman"/>
          <w:color w:val="000000"/>
          <w:sz w:val="24"/>
        </w:rPr>
        <w:t xml:space="preserve"> Energy Inc. </w:t>
      </w:r>
      <w:r w:rsidR="001C3FE3">
        <w:rPr>
          <w:rFonts w:eastAsia="Times New Roman"/>
          <w:color w:val="000000"/>
          <w:sz w:val="24"/>
        </w:rPr>
        <w:t>(</w:t>
      </w:r>
      <w:r w:rsidR="001A1348">
        <w:rPr>
          <w:rFonts w:eastAsia="Times New Roman"/>
          <w:color w:val="000000"/>
          <w:sz w:val="24"/>
        </w:rPr>
        <w:t>t</w:t>
      </w:r>
      <w:r w:rsidR="001C3FE3">
        <w:rPr>
          <w:rFonts w:eastAsia="Times New Roman"/>
          <w:color w:val="000000"/>
          <w:sz w:val="24"/>
        </w:rPr>
        <w:t>he “</w:t>
      </w:r>
      <w:r w:rsidR="001C3FE3" w:rsidRPr="001A1348">
        <w:rPr>
          <w:rFonts w:eastAsia="Times New Roman"/>
          <w:b/>
          <w:bCs/>
          <w:color w:val="000000"/>
          <w:sz w:val="24"/>
        </w:rPr>
        <w:t>Debtors</w:t>
      </w:r>
      <w:r w:rsidR="001C3FE3">
        <w:rPr>
          <w:rFonts w:eastAsia="Times New Roman"/>
          <w:color w:val="000000"/>
          <w:sz w:val="24"/>
        </w:rPr>
        <w:t>”)</w:t>
      </w:r>
      <w:r w:rsidR="001A1348">
        <w:rPr>
          <w:rFonts w:eastAsia="Times New Roman"/>
          <w:color w:val="000000"/>
          <w:sz w:val="24"/>
        </w:rPr>
        <w:t xml:space="preserve"> pursuant to</w:t>
      </w:r>
      <w:r w:rsidR="000D49DF">
        <w:rPr>
          <w:rFonts w:eastAsia="Times New Roman"/>
          <w:color w:val="000000"/>
          <w:sz w:val="24"/>
        </w:rPr>
        <w:t xml:space="preserve"> the</w:t>
      </w:r>
      <w:r w:rsidR="00A634F2">
        <w:rPr>
          <w:rFonts w:eastAsia="Times New Roman"/>
          <w:color w:val="000000"/>
          <w:sz w:val="24"/>
        </w:rPr>
        <w:t xml:space="preserve"> </w:t>
      </w:r>
      <w:r w:rsidR="00A634F2" w:rsidRPr="00A634F2">
        <w:rPr>
          <w:rFonts w:eastAsia="Times New Roman"/>
          <w:i/>
          <w:color w:val="000000"/>
          <w:sz w:val="24"/>
        </w:rPr>
        <w:t>Bankruptcy and Insolvency Act</w:t>
      </w:r>
      <w:r w:rsidR="00A634F2" w:rsidRPr="00A634F2">
        <w:rPr>
          <w:rFonts w:eastAsia="Times New Roman"/>
          <w:color w:val="000000"/>
          <w:sz w:val="24"/>
        </w:rPr>
        <w:t>, R.S.C. 1985, c. B-3, as amended (the “</w:t>
      </w:r>
      <w:r w:rsidR="00A634F2" w:rsidRPr="00A634F2">
        <w:rPr>
          <w:rFonts w:eastAsia="Times New Roman"/>
          <w:b/>
          <w:color w:val="000000"/>
          <w:sz w:val="24"/>
        </w:rPr>
        <w:t>BIA</w:t>
      </w:r>
      <w:r w:rsidR="00A634F2" w:rsidRPr="00A634F2">
        <w:rPr>
          <w:rFonts w:eastAsia="Times New Roman"/>
          <w:color w:val="000000"/>
          <w:sz w:val="24"/>
        </w:rPr>
        <w:t xml:space="preserve">”) and </w:t>
      </w:r>
      <w:r w:rsidR="001C3FE3" w:rsidRPr="001C3FE3">
        <w:rPr>
          <w:rFonts w:eastAsia="Times New Roman"/>
          <w:color w:val="000000"/>
          <w:sz w:val="24"/>
        </w:rPr>
        <w:t xml:space="preserve">sections 13(2) of the </w:t>
      </w:r>
      <w:r w:rsidR="001C3FE3" w:rsidRPr="001A1348">
        <w:rPr>
          <w:rFonts w:eastAsia="Times New Roman"/>
          <w:i/>
          <w:iCs/>
          <w:color w:val="000000"/>
          <w:sz w:val="24"/>
        </w:rPr>
        <w:t>Judicature Act</w:t>
      </w:r>
      <w:r w:rsidR="001C3FE3" w:rsidRPr="001C3FE3">
        <w:rPr>
          <w:rFonts w:eastAsia="Times New Roman"/>
          <w:color w:val="000000"/>
          <w:sz w:val="24"/>
        </w:rPr>
        <w:t xml:space="preserve">, RSA 2000, c.J-2, </w:t>
      </w:r>
      <w:r w:rsidR="001A1348">
        <w:rPr>
          <w:rFonts w:eastAsia="Times New Roman"/>
          <w:color w:val="000000"/>
          <w:sz w:val="24"/>
        </w:rPr>
        <w:t xml:space="preserve">section </w:t>
      </w:r>
      <w:r w:rsidR="001C3FE3" w:rsidRPr="001C3FE3">
        <w:rPr>
          <w:rFonts w:eastAsia="Times New Roman"/>
          <w:color w:val="000000"/>
          <w:sz w:val="24"/>
        </w:rPr>
        <w:t xml:space="preserve">99(a) of the </w:t>
      </w:r>
      <w:r w:rsidR="001C3FE3" w:rsidRPr="001A1348">
        <w:rPr>
          <w:rFonts w:eastAsia="Times New Roman"/>
          <w:i/>
          <w:iCs/>
          <w:color w:val="000000"/>
          <w:sz w:val="24"/>
        </w:rPr>
        <w:t>Business Corporations Act</w:t>
      </w:r>
      <w:r w:rsidR="001C3FE3" w:rsidRPr="001C3FE3">
        <w:rPr>
          <w:rFonts w:eastAsia="Times New Roman"/>
          <w:color w:val="000000"/>
          <w:sz w:val="24"/>
        </w:rPr>
        <w:t xml:space="preserve">, RSA 2000, c.B-9, and </w:t>
      </w:r>
      <w:r w:rsidR="001A1348">
        <w:rPr>
          <w:rFonts w:eastAsia="Times New Roman"/>
          <w:color w:val="000000"/>
          <w:sz w:val="24"/>
        </w:rPr>
        <w:t xml:space="preserve">section </w:t>
      </w:r>
      <w:r w:rsidR="001C3FE3" w:rsidRPr="001C3FE3">
        <w:rPr>
          <w:rFonts w:eastAsia="Times New Roman"/>
          <w:color w:val="000000"/>
          <w:sz w:val="24"/>
        </w:rPr>
        <w:t xml:space="preserve">65(7) of the </w:t>
      </w:r>
      <w:r w:rsidR="001C3FE3" w:rsidRPr="001A1348">
        <w:rPr>
          <w:rFonts w:eastAsia="Times New Roman"/>
          <w:i/>
          <w:iCs/>
          <w:color w:val="000000"/>
          <w:sz w:val="24"/>
        </w:rPr>
        <w:t>Personal Property Security Act</w:t>
      </w:r>
      <w:r w:rsidR="001C3FE3" w:rsidRPr="001C3FE3">
        <w:rPr>
          <w:rFonts w:eastAsia="Times New Roman"/>
          <w:color w:val="000000"/>
          <w:sz w:val="24"/>
        </w:rPr>
        <w:t>, RSA 2000, c.P-7</w:t>
      </w:r>
      <w:r w:rsidR="00A634F2" w:rsidRPr="00A634F2">
        <w:rPr>
          <w:rFonts w:eastAsia="Times New Roman"/>
          <w:color w:val="000000"/>
          <w:sz w:val="24"/>
        </w:rPr>
        <w:t xml:space="preserve"> </w:t>
      </w:r>
      <w:r w:rsidR="000D49DF">
        <w:rPr>
          <w:rFonts w:eastAsia="Times New Roman"/>
          <w:color w:val="000000"/>
          <w:sz w:val="24"/>
        </w:rPr>
        <w:t xml:space="preserve">from the </w:t>
      </w:r>
      <w:r w:rsidR="001C3FE3">
        <w:rPr>
          <w:rFonts w:eastAsia="Times New Roman"/>
          <w:color w:val="000000"/>
          <w:sz w:val="24"/>
        </w:rPr>
        <w:t>Court of King’s Bench of Alberta</w:t>
      </w:r>
      <w:r w:rsidR="000D49DF">
        <w:rPr>
          <w:rFonts w:eastAsia="Times New Roman"/>
          <w:color w:val="000000"/>
          <w:sz w:val="24"/>
        </w:rPr>
        <w:t xml:space="preserve"> (the “</w:t>
      </w:r>
      <w:r w:rsidR="000D49DF">
        <w:rPr>
          <w:rFonts w:eastAsia="Times New Roman"/>
          <w:b/>
          <w:color w:val="000000"/>
          <w:sz w:val="24"/>
        </w:rPr>
        <w:t>Court</w:t>
      </w:r>
      <w:r w:rsidR="000D49DF">
        <w:rPr>
          <w:rFonts w:eastAsia="Times New Roman"/>
          <w:color w:val="000000"/>
          <w:sz w:val="24"/>
        </w:rPr>
        <w:t>”)</w:t>
      </w:r>
      <w:r w:rsidR="00CA59EF">
        <w:rPr>
          <w:rFonts w:eastAsia="Times New Roman"/>
          <w:color w:val="000000"/>
          <w:sz w:val="24"/>
        </w:rPr>
        <w:t xml:space="preserve">. </w:t>
      </w:r>
    </w:p>
    <w:p w14:paraId="1B7304AA" w14:textId="7029B574" w:rsidR="00393DF8" w:rsidRDefault="000D49DF" w:rsidP="00DA15AB">
      <w:pPr>
        <w:spacing w:after="240"/>
        <w:jc w:val="both"/>
        <w:textAlignment w:val="baseline"/>
        <w:rPr>
          <w:rFonts w:eastAsia="Times New Roman"/>
          <w:color w:val="000000"/>
          <w:sz w:val="24"/>
        </w:rPr>
      </w:pPr>
      <w:r w:rsidRPr="003E3AEF">
        <w:rPr>
          <w:rFonts w:eastAsia="Times New Roman"/>
          <w:color w:val="000000"/>
          <w:sz w:val="24"/>
        </w:rPr>
        <w:t xml:space="preserve">In accordance with the </w:t>
      </w:r>
      <w:r w:rsidR="00FF66A7">
        <w:rPr>
          <w:rFonts w:eastAsia="Times New Roman"/>
          <w:color w:val="000000"/>
          <w:sz w:val="24"/>
        </w:rPr>
        <w:t>Receivership</w:t>
      </w:r>
      <w:r w:rsidR="003E3AEF" w:rsidRPr="003E3AEF">
        <w:rPr>
          <w:rFonts w:eastAsia="Times New Roman"/>
          <w:color w:val="000000"/>
          <w:sz w:val="24"/>
        </w:rPr>
        <w:t xml:space="preserve"> Order</w:t>
      </w:r>
      <w:r w:rsidRPr="003E3AEF">
        <w:rPr>
          <w:rFonts w:eastAsia="Times New Roman"/>
          <w:color w:val="000000"/>
          <w:sz w:val="24"/>
        </w:rPr>
        <w:t xml:space="preserve">, </w:t>
      </w:r>
      <w:r w:rsidR="00FF66A7">
        <w:rPr>
          <w:rFonts w:eastAsia="Times New Roman"/>
          <w:color w:val="000000"/>
          <w:sz w:val="24"/>
        </w:rPr>
        <w:t>the Receiver</w:t>
      </w:r>
      <w:r w:rsidRPr="003E3AEF">
        <w:rPr>
          <w:rFonts w:eastAsia="Times New Roman"/>
          <w:color w:val="000000"/>
          <w:sz w:val="24"/>
        </w:rPr>
        <w:t xml:space="preserve"> </w:t>
      </w:r>
      <w:r w:rsidR="001C3FE3" w:rsidRPr="003E3AEF">
        <w:rPr>
          <w:rFonts w:eastAsia="Times New Roman"/>
          <w:color w:val="000000"/>
          <w:sz w:val="24"/>
        </w:rPr>
        <w:t>w</w:t>
      </w:r>
      <w:r w:rsidR="001C3FE3">
        <w:rPr>
          <w:rFonts w:eastAsia="Times New Roman"/>
          <w:color w:val="000000"/>
          <w:sz w:val="24"/>
        </w:rPr>
        <w:t>as</w:t>
      </w:r>
      <w:r w:rsidR="001C3FE3" w:rsidRPr="003E3AEF">
        <w:rPr>
          <w:rFonts w:eastAsia="Times New Roman"/>
          <w:color w:val="000000"/>
          <w:sz w:val="24"/>
        </w:rPr>
        <w:t xml:space="preserve"> </w:t>
      </w:r>
      <w:r w:rsidRPr="003E3AEF">
        <w:rPr>
          <w:rFonts w:eastAsia="Times New Roman"/>
          <w:color w:val="000000"/>
          <w:sz w:val="24"/>
        </w:rPr>
        <w:t>au</w:t>
      </w:r>
      <w:r>
        <w:rPr>
          <w:rFonts w:eastAsia="Times New Roman"/>
          <w:color w:val="000000"/>
          <w:sz w:val="24"/>
        </w:rPr>
        <w:t xml:space="preserve">thorized to pursue </w:t>
      </w:r>
      <w:proofErr w:type="gramStart"/>
      <w:r w:rsidR="006B21E1">
        <w:rPr>
          <w:rFonts w:eastAsia="Times New Roman"/>
          <w:color w:val="000000"/>
          <w:sz w:val="24"/>
        </w:rPr>
        <w:t>any and all</w:t>
      </w:r>
      <w:proofErr w:type="gramEnd"/>
      <w:r w:rsidR="006B21E1" w:rsidRPr="00FF46E9">
        <w:rPr>
          <w:rFonts w:eastAsia="Times New Roman"/>
          <w:color w:val="000000"/>
          <w:sz w:val="24"/>
        </w:rPr>
        <w:t xml:space="preserve"> opportunities for a range of sale </w:t>
      </w:r>
      <w:r>
        <w:rPr>
          <w:rFonts w:eastAsia="Times New Roman"/>
          <w:color w:val="000000"/>
          <w:sz w:val="24"/>
        </w:rPr>
        <w:t xml:space="preserve">of </w:t>
      </w:r>
      <w:r w:rsidR="006B21E1">
        <w:rPr>
          <w:rFonts w:eastAsia="Times New Roman"/>
          <w:color w:val="000000"/>
          <w:sz w:val="24"/>
        </w:rPr>
        <w:t>the Debtors’</w:t>
      </w:r>
      <w:r>
        <w:rPr>
          <w:rFonts w:eastAsia="Times New Roman"/>
          <w:color w:val="000000"/>
          <w:sz w:val="24"/>
        </w:rPr>
        <w:t xml:space="preserve"> business</w:t>
      </w:r>
      <w:r w:rsidR="001A1348">
        <w:rPr>
          <w:rFonts w:eastAsia="Times New Roman"/>
          <w:color w:val="000000"/>
          <w:sz w:val="24"/>
        </w:rPr>
        <w:t>es</w:t>
      </w:r>
      <w:r>
        <w:rPr>
          <w:rFonts w:eastAsia="Times New Roman"/>
          <w:color w:val="000000"/>
          <w:sz w:val="24"/>
        </w:rPr>
        <w:t xml:space="preserve"> or property, in whole or part</w:t>
      </w:r>
      <w:r w:rsidR="001C3FE3">
        <w:rPr>
          <w:rFonts w:eastAsia="Times New Roman"/>
          <w:color w:val="000000"/>
          <w:sz w:val="24"/>
        </w:rPr>
        <w:t xml:space="preserve">. The Receiver has commenced </w:t>
      </w:r>
      <w:r w:rsidR="001A1348">
        <w:rPr>
          <w:rFonts w:eastAsia="Times New Roman"/>
          <w:color w:val="000000"/>
          <w:sz w:val="24"/>
        </w:rPr>
        <w:t xml:space="preserve">the </w:t>
      </w:r>
      <w:r w:rsidR="00662092">
        <w:rPr>
          <w:rFonts w:eastAsia="Times New Roman"/>
          <w:color w:val="000000"/>
          <w:sz w:val="24"/>
        </w:rPr>
        <w:t>Sale and Solicitation Process (“</w:t>
      </w:r>
      <w:r w:rsidR="001A1348" w:rsidRPr="00662092">
        <w:rPr>
          <w:rFonts w:eastAsia="Times New Roman"/>
          <w:b/>
          <w:bCs/>
          <w:color w:val="000000"/>
          <w:sz w:val="24"/>
        </w:rPr>
        <w:t>SSP</w:t>
      </w:r>
      <w:r w:rsidR="00662092">
        <w:rPr>
          <w:rFonts w:eastAsia="Times New Roman"/>
          <w:color w:val="000000"/>
          <w:sz w:val="24"/>
        </w:rPr>
        <w:t>”)</w:t>
      </w:r>
      <w:r w:rsidR="001C3FE3">
        <w:rPr>
          <w:rFonts w:eastAsia="Times New Roman"/>
          <w:color w:val="000000"/>
          <w:sz w:val="24"/>
        </w:rPr>
        <w:t xml:space="preserve"> pursuant </w:t>
      </w:r>
      <w:r w:rsidR="001A1348">
        <w:rPr>
          <w:rFonts w:eastAsia="Times New Roman"/>
          <w:color w:val="000000"/>
          <w:sz w:val="24"/>
        </w:rPr>
        <w:t>to its powers under the</w:t>
      </w:r>
      <w:r w:rsidR="001C3FE3">
        <w:rPr>
          <w:rFonts w:eastAsia="Times New Roman"/>
          <w:color w:val="000000"/>
          <w:sz w:val="24"/>
        </w:rPr>
        <w:t xml:space="preserve"> Receivership Order, to which the Receiver is</w:t>
      </w:r>
      <w:r w:rsidRPr="00FF46E9">
        <w:rPr>
          <w:rFonts w:eastAsia="Times New Roman"/>
          <w:color w:val="000000"/>
          <w:sz w:val="24"/>
        </w:rPr>
        <w:t xml:space="preserve"> authorized to solicit interest in and opportunities for a</w:t>
      </w:r>
      <w:r w:rsidR="00FF46E9" w:rsidRPr="00FF46E9">
        <w:rPr>
          <w:rFonts w:eastAsia="Times New Roman"/>
          <w:color w:val="000000"/>
          <w:sz w:val="24"/>
        </w:rPr>
        <w:t xml:space="preserve"> range of sale options for the </w:t>
      </w:r>
      <w:r w:rsidR="00C01C2C" w:rsidRPr="00FF46E9">
        <w:rPr>
          <w:rFonts w:eastAsia="Times New Roman"/>
          <w:color w:val="000000"/>
          <w:sz w:val="24"/>
        </w:rPr>
        <w:t>Debtors’</w:t>
      </w:r>
      <w:r w:rsidRPr="00FF46E9">
        <w:rPr>
          <w:rFonts w:eastAsia="Times New Roman"/>
          <w:color w:val="000000"/>
          <w:sz w:val="24"/>
        </w:rPr>
        <w:t xml:space="preserve"> </w:t>
      </w:r>
      <w:r w:rsidRPr="00E65F2E">
        <w:rPr>
          <w:rFonts w:eastAsia="Times New Roman"/>
          <w:color w:val="000000"/>
          <w:sz w:val="24"/>
        </w:rPr>
        <w:t>assets and/or business operations, or part</w:t>
      </w:r>
      <w:r w:rsidRPr="00FF46E9">
        <w:rPr>
          <w:rFonts w:eastAsia="Times New Roman"/>
          <w:color w:val="000000"/>
          <w:sz w:val="24"/>
        </w:rPr>
        <w:t xml:space="preserve"> </w:t>
      </w:r>
      <w:r w:rsidR="001A1348">
        <w:rPr>
          <w:rFonts w:eastAsia="Times New Roman"/>
          <w:color w:val="000000"/>
          <w:sz w:val="24"/>
        </w:rPr>
        <w:t xml:space="preserve">any </w:t>
      </w:r>
      <w:r w:rsidRPr="00FF46E9">
        <w:rPr>
          <w:rFonts w:eastAsia="Times New Roman"/>
          <w:color w:val="000000"/>
          <w:sz w:val="24"/>
        </w:rPr>
        <w:t>thereof</w:t>
      </w:r>
      <w:r w:rsidR="001C3FE3">
        <w:rPr>
          <w:rFonts w:eastAsia="Times New Roman"/>
          <w:color w:val="000000"/>
          <w:sz w:val="24"/>
        </w:rPr>
        <w:t>.</w:t>
      </w:r>
      <w:r w:rsidRPr="00FF46E9">
        <w:rPr>
          <w:rFonts w:eastAsia="Times New Roman"/>
          <w:color w:val="000000"/>
          <w:sz w:val="24"/>
        </w:rPr>
        <w:t xml:space="preserve"> </w:t>
      </w:r>
      <w:r w:rsidR="00F86D4C">
        <w:rPr>
          <w:rFonts w:eastAsia="Times New Roman"/>
          <w:color w:val="000000"/>
          <w:sz w:val="24"/>
        </w:rPr>
        <w:t xml:space="preserve"> </w:t>
      </w:r>
    </w:p>
    <w:p w14:paraId="2686B039" w14:textId="10CAD7E6" w:rsidR="00393DF8" w:rsidRDefault="000D49DF" w:rsidP="00DA15AB">
      <w:pPr>
        <w:spacing w:after="240"/>
        <w:jc w:val="both"/>
        <w:textAlignment w:val="baseline"/>
        <w:rPr>
          <w:rFonts w:eastAsia="Times New Roman"/>
          <w:color w:val="000000"/>
          <w:sz w:val="24"/>
        </w:rPr>
      </w:pPr>
      <w:r>
        <w:rPr>
          <w:rFonts w:eastAsia="Times New Roman"/>
          <w:color w:val="000000"/>
          <w:sz w:val="24"/>
        </w:rPr>
        <w:t>The undersigned has expressed an interest in reviewing the information more particularly defined below (the “</w:t>
      </w:r>
      <w:r>
        <w:rPr>
          <w:rFonts w:eastAsia="Times New Roman"/>
          <w:b/>
          <w:color w:val="000000"/>
          <w:sz w:val="24"/>
        </w:rPr>
        <w:t>Information</w:t>
      </w:r>
      <w:r>
        <w:rPr>
          <w:rFonts w:eastAsia="Times New Roman"/>
          <w:color w:val="000000"/>
          <w:sz w:val="24"/>
        </w:rPr>
        <w:t xml:space="preserve">”) solely for the purpose of determining its potential interest in submitting an offer to purchase </w:t>
      </w:r>
      <w:r w:rsidR="00C01C2C">
        <w:rPr>
          <w:rFonts w:eastAsia="Times New Roman"/>
          <w:color w:val="000000"/>
          <w:sz w:val="24"/>
        </w:rPr>
        <w:t xml:space="preserve">the </w:t>
      </w:r>
      <w:r w:rsidR="00C01C2C" w:rsidRPr="00E65F2E">
        <w:rPr>
          <w:rFonts w:eastAsia="Times New Roman"/>
          <w:color w:val="000000"/>
          <w:sz w:val="24"/>
        </w:rPr>
        <w:t>Debtors’</w:t>
      </w:r>
      <w:r w:rsidRPr="00E65F2E">
        <w:rPr>
          <w:rFonts w:eastAsia="Times New Roman"/>
          <w:color w:val="000000"/>
          <w:sz w:val="24"/>
        </w:rPr>
        <w:t xml:space="preserve"> assets </w:t>
      </w:r>
      <w:r w:rsidR="001A1348" w:rsidRPr="00E65F2E">
        <w:rPr>
          <w:rFonts w:eastAsia="Times New Roman"/>
          <w:color w:val="000000"/>
          <w:sz w:val="24"/>
        </w:rPr>
        <w:t>and/</w:t>
      </w:r>
      <w:r w:rsidRPr="00E65F2E">
        <w:rPr>
          <w:rFonts w:eastAsia="Times New Roman"/>
          <w:color w:val="000000"/>
          <w:sz w:val="24"/>
        </w:rPr>
        <w:t>or business</w:t>
      </w:r>
      <w:r w:rsidR="001A1348" w:rsidRPr="00E65F2E">
        <w:rPr>
          <w:rFonts w:eastAsia="Times New Roman"/>
          <w:color w:val="000000"/>
          <w:sz w:val="24"/>
        </w:rPr>
        <w:t>es</w:t>
      </w:r>
      <w:r w:rsidRPr="00E65F2E">
        <w:rPr>
          <w:rFonts w:eastAsia="Times New Roman"/>
          <w:color w:val="000000"/>
          <w:sz w:val="24"/>
        </w:rPr>
        <w:t>, or part thereof</w:t>
      </w:r>
      <w:r>
        <w:rPr>
          <w:rFonts w:eastAsia="Times New Roman"/>
          <w:color w:val="000000"/>
          <w:sz w:val="24"/>
        </w:rPr>
        <w:t>, in accordance with the SSP terms (the “</w:t>
      </w:r>
      <w:r>
        <w:rPr>
          <w:rFonts w:eastAsia="Times New Roman"/>
          <w:b/>
          <w:color w:val="000000"/>
          <w:sz w:val="24"/>
        </w:rPr>
        <w:t>Permitted Purpose</w:t>
      </w:r>
      <w:r>
        <w:rPr>
          <w:rFonts w:eastAsia="Times New Roman"/>
          <w:color w:val="000000"/>
          <w:sz w:val="24"/>
        </w:rPr>
        <w:t xml:space="preserve">”). The undersigned understands and agrees that </w:t>
      </w:r>
      <w:r w:rsidR="0084679B">
        <w:rPr>
          <w:rFonts w:eastAsia="Times New Roman"/>
          <w:color w:val="000000"/>
          <w:sz w:val="24"/>
        </w:rPr>
        <w:t xml:space="preserve">the </w:t>
      </w:r>
      <w:r w:rsidR="00883FDA">
        <w:rPr>
          <w:rFonts w:eastAsia="Times New Roman"/>
          <w:color w:val="000000"/>
          <w:sz w:val="24"/>
        </w:rPr>
        <w:t>Receiver</w:t>
      </w:r>
      <w:r w:rsidR="00827B1A">
        <w:rPr>
          <w:rFonts w:eastAsia="Times New Roman"/>
          <w:color w:val="000000"/>
          <w:sz w:val="24"/>
        </w:rPr>
        <w:t xml:space="preserve"> </w:t>
      </w:r>
      <w:r w:rsidR="00C01C2C">
        <w:rPr>
          <w:rFonts w:eastAsia="Times New Roman"/>
          <w:color w:val="000000"/>
          <w:sz w:val="24"/>
        </w:rPr>
        <w:t>is</w:t>
      </w:r>
      <w:r>
        <w:rPr>
          <w:rFonts w:eastAsia="Times New Roman"/>
          <w:color w:val="000000"/>
          <w:sz w:val="24"/>
        </w:rPr>
        <w:t xml:space="preserve"> willing to provide it with the Information, but, in accordance with the </w:t>
      </w:r>
      <w:r w:rsidR="001C3FE3">
        <w:rPr>
          <w:rFonts w:eastAsia="Times New Roman"/>
          <w:color w:val="000000"/>
          <w:sz w:val="24"/>
        </w:rPr>
        <w:t>SSP</w:t>
      </w:r>
      <w:r>
        <w:rPr>
          <w:rFonts w:eastAsia="Times New Roman"/>
          <w:color w:val="000000"/>
          <w:sz w:val="24"/>
        </w:rPr>
        <w:t xml:space="preserve">, may only do so on the condition that the undersigned provides the covenants, warranties and undertakings </w:t>
      </w:r>
      <w:r w:rsidRPr="00CC2299">
        <w:rPr>
          <w:rFonts w:eastAsia="Times New Roman"/>
          <w:color w:val="000000"/>
          <w:sz w:val="24"/>
        </w:rPr>
        <w:t>set out in this Agreement with respect to the Information. For greater clarity, this Agreement constitutes the “NDA” referred to in the SSP</w:t>
      </w:r>
      <w:r w:rsidR="00FF46E9" w:rsidRPr="00CC2299">
        <w:rPr>
          <w:rFonts w:eastAsia="Times New Roman"/>
          <w:color w:val="000000"/>
          <w:sz w:val="24"/>
        </w:rPr>
        <w:t>.</w:t>
      </w:r>
      <w:r w:rsidR="00FF46E9">
        <w:rPr>
          <w:rFonts w:eastAsia="Times New Roman"/>
          <w:color w:val="000000"/>
          <w:sz w:val="24"/>
        </w:rPr>
        <w:t xml:space="preserve"> </w:t>
      </w:r>
    </w:p>
    <w:p w14:paraId="1823329B" w14:textId="389754F3" w:rsidR="00393DF8" w:rsidRDefault="000D49DF" w:rsidP="00DA15AB">
      <w:pPr>
        <w:spacing w:after="240"/>
        <w:jc w:val="both"/>
        <w:textAlignment w:val="baseline"/>
        <w:rPr>
          <w:rFonts w:eastAsia="Times New Roman"/>
          <w:color w:val="000000"/>
          <w:sz w:val="24"/>
        </w:rPr>
      </w:pPr>
      <w:r>
        <w:rPr>
          <w:rFonts w:eastAsia="Times New Roman"/>
          <w:color w:val="000000"/>
          <w:sz w:val="24"/>
        </w:rPr>
        <w:t xml:space="preserve">In consideration of </w:t>
      </w:r>
      <w:r w:rsidR="00505799">
        <w:rPr>
          <w:rFonts w:eastAsia="Times New Roman"/>
          <w:color w:val="000000"/>
          <w:sz w:val="24"/>
        </w:rPr>
        <w:t xml:space="preserve">the </w:t>
      </w:r>
      <w:r w:rsidR="00883FDA">
        <w:rPr>
          <w:rFonts w:eastAsia="Times New Roman"/>
          <w:color w:val="000000"/>
          <w:sz w:val="24"/>
        </w:rPr>
        <w:t>Receiver</w:t>
      </w:r>
      <w:r>
        <w:rPr>
          <w:rFonts w:eastAsia="Times New Roman"/>
          <w:color w:val="000000"/>
          <w:sz w:val="24"/>
        </w:rPr>
        <w:t xml:space="preserve"> providing such Information and for other good and valuable consideration, the receipt and adequacy of which is acknowledged, the undersigned agrees as follows:</w:t>
      </w:r>
    </w:p>
    <w:p w14:paraId="19592B1E" w14:textId="77777777" w:rsidR="00393DF8" w:rsidRDefault="00393DF8" w:rsidP="004F58CE">
      <w:pPr>
        <w:sectPr w:rsidR="00393DF8" w:rsidSect="004F58C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440" w:bottom="250" w:left="1440" w:header="720" w:footer="720" w:gutter="0"/>
          <w:cols w:space="720"/>
        </w:sectPr>
      </w:pPr>
    </w:p>
    <w:p w14:paraId="0CD7EA54" w14:textId="77777777" w:rsidR="00393DF8" w:rsidRDefault="000D49DF">
      <w:pPr>
        <w:spacing w:before="11" w:line="276" w:lineRule="exact"/>
        <w:jc w:val="center"/>
        <w:textAlignment w:val="baseline"/>
        <w:rPr>
          <w:rFonts w:eastAsia="Times New Roman"/>
          <w:color w:val="000000"/>
          <w:sz w:val="24"/>
        </w:rPr>
      </w:pPr>
      <w:r>
        <w:rPr>
          <w:rFonts w:eastAsia="Times New Roman"/>
          <w:color w:val="000000"/>
          <w:sz w:val="24"/>
        </w:rPr>
        <w:lastRenderedPageBreak/>
        <w:t>2</w:t>
      </w:r>
    </w:p>
    <w:p w14:paraId="5245567B" w14:textId="6CA6E51B" w:rsidR="00DA15AB" w:rsidRDefault="000D49DF" w:rsidP="004F58CE">
      <w:pPr>
        <w:numPr>
          <w:ilvl w:val="0"/>
          <w:numId w:val="1"/>
        </w:numPr>
        <w:tabs>
          <w:tab w:val="clear" w:pos="432"/>
        </w:tabs>
        <w:spacing w:after="240"/>
        <w:ind w:left="720" w:hanging="720"/>
        <w:jc w:val="both"/>
        <w:textAlignment w:val="baseline"/>
        <w:rPr>
          <w:rFonts w:eastAsia="Times New Roman"/>
          <w:color w:val="000000"/>
          <w:spacing w:val="-2"/>
          <w:sz w:val="24"/>
        </w:rPr>
      </w:pPr>
      <w:r>
        <w:rPr>
          <w:rFonts w:eastAsia="Times New Roman"/>
          <w:color w:val="000000"/>
          <w:spacing w:val="-2"/>
          <w:sz w:val="24"/>
        </w:rPr>
        <w:t>“</w:t>
      </w:r>
      <w:r>
        <w:rPr>
          <w:rFonts w:eastAsia="Times New Roman"/>
          <w:b/>
          <w:color w:val="000000"/>
          <w:spacing w:val="-2"/>
          <w:sz w:val="24"/>
        </w:rPr>
        <w:t>Information</w:t>
      </w:r>
      <w:r>
        <w:rPr>
          <w:rFonts w:eastAsia="Times New Roman"/>
          <w:color w:val="000000"/>
          <w:spacing w:val="-2"/>
          <w:sz w:val="24"/>
        </w:rPr>
        <w:t xml:space="preserve">” means any and all information regarding </w:t>
      </w:r>
      <w:r w:rsidR="00984335">
        <w:rPr>
          <w:rFonts w:eastAsia="Times New Roman"/>
          <w:color w:val="000000"/>
          <w:spacing w:val="-2"/>
          <w:sz w:val="24"/>
        </w:rPr>
        <w:t>the Debtors</w:t>
      </w:r>
      <w:r>
        <w:rPr>
          <w:rFonts w:eastAsia="Times New Roman"/>
          <w:color w:val="000000"/>
          <w:spacing w:val="-2"/>
          <w:sz w:val="24"/>
        </w:rPr>
        <w:t>, whether delivered orally, in writing or by other media; provided, however, that Information shall not include information which (i) is or becomes generally available to the public other than as a result of a disclosure by the undersigned or any Permitted Person (as defined below) in breach of this Agreement;</w:t>
      </w:r>
      <w:r w:rsidR="00205914">
        <w:rPr>
          <w:rFonts w:eastAsia="Times New Roman"/>
          <w:color w:val="000000"/>
          <w:spacing w:val="-2"/>
          <w:sz w:val="24"/>
        </w:rPr>
        <w:t xml:space="preserve"> </w:t>
      </w:r>
      <w:r>
        <w:rPr>
          <w:rFonts w:eastAsia="Times New Roman"/>
          <w:color w:val="000000"/>
          <w:spacing w:val="-2"/>
          <w:sz w:val="24"/>
        </w:rPr>
        <w:t xml:space="preserve">(ii) was in the possession of or becomes available to the undersigned or any Permitted Person on a non-confidential basis from a source that, to the knowledge of the undersigned, is not bound by a confidentiality obligation in respect </w:t>
      </w:r>
      <w:r w:rsidR="00A66AB0">
        <w:rPr>
          <w:rFonts w:eastAsia="Times New Roman"/>
          <w:color w:val="000000"/>
          <w:spacing w:val="-2"/>
          <w:sz w:val="24"/>
        </w:rPr>
        <w:t>of</w:t>
      </w:r>
      <w:r>
        <w:rPr>
          <w:rFonts w:eastAsia="Times New Roman"/>
          <w:color w:val="000000"/>
          <w:spacing w:val="-2"/>
          <w:sz w:val="24"/>
        </w:rPr>
        <w:t xml:space="preserve"> the Information and is from a source other than </w:t>
      </w:r>
      <w:r w:rsidR="00777093">
        <w:rPr>
          <w:rFonts w:eastAsia="Times New Roman"/>
          <w:color w:val="000000"/>
          <w:spacing w:val="-2"/>
          <w:sz w:val="24"/>
        </w:rPr>
        <w:t xml:space="preserve">the </w:t>
      </w:r>
      <w:r w:rsidR="00883FDA">
        <w:rPr>
          <w:rFonts w:eastAsia="Times New Roman"/>
          <w:color w:val="000000"/>
          <w:spacing w:val="-2"/>
          <w:sz w:val="24"/>
        </w:rPr>
        <w:t>Receiver</w:t>
      </w:r>
      <w:r w:rsidR="00DF54BD">
        <w:rPr>
          <w:rFonts w:eastAsia="Times New Roman"/>
          <w:color w:val="000000"/>
          <w:spacing w:val="-2"/>
          <w:sz w:val="24"/>
        </w:rPr>
        <w:t>, ,</w:t>
      </w:r>
      <w:r w:rsidR="00023758">
        <w:rPr>
          <w:rFonts w:eastAsia="Times New Roman"/>
          <w:color w:val="000000"/>
          <w:spacing w:val="-2"/>
          <w:sz w:val="24"/>
        </w:rPr>
        <w:t xml:space="preserve"> or a party retained by the Receiver</w:t>
      </w:r>
      <w:r>
        <w:rPr>
          <w:rFonts w:eastAsia="Times New Roman"/>
          <w:color w:val="000000"/>
          <w:spacing w:val="-2"/>
          <w:sz w:val="24"/>
        </w:rPr>
        <w:t>; or (iii) is or was developed independently by the undersigned or any Permitted Person (as defined herein) without reliance on the Information.</w:t>
      </w:r>
    </w:p>
    <w:p w14:paraId="49138ED7" w14:textId="55307B27" w:rsidR="00DA15AB" w:rsidRDefault="000D49DF" w:rsidP="004F58CE">
      <w:pPr>
        <w:numPr>
          <w:ilvl w:val="0"/>
          <w:numId w:val="1"/>
        </w:numPr>
        <w:tabs>
          <w:tab w:val="clear" w:pos="432"/>
        </w:tabs>
        <w:spacing w:after="240"/>
        <w:ind w:left="720" w:hanging="720"/>
        <w:jc w:val="both"/>
        <w:textAlignment w:val="baseline"/>
        <w:rPr>
          <w:rFonts w:eastAsia="Times New Roman"/>
          <w:color w:val="000000"/>
          <w:spacing w:val="-2"/>
          <w:sz w:val="24"/>
        </w:rPr>
      </w:pPr>
      <w:r w:rsidRPr="00DA15AB">
        <w:rPr>
          <w:rFonts w:eastAsia="Times New Roman"/>
          <w:color w:val="000000"/>
          <w:sz w:val="24"/>
        </w:rPr>
        <w:t>The undersigned acknowledges and agrees that the Information contains sensitive confidential business information about</w:t>
      </w:r>
      <w:r w:rsidR="00023758">
        <w:rPr>
          <w:rFonts w:eastAsia="Times New Roman"/>
          <w:color w:val="000000"/>
          <w:sz w:val="24"/>
        </w:rPr>
        <w:t xml:space="preserve"> the Debtors</w:t>
      </w:r>
      <w:r w:rsidRPr="00DA15AB">
        <w:rPr>
          <w:rFonts w:eastAsia="Times New Roman"/>
          <w:color w:val="000000"/>
          <w:sz w:val="24"/>
        </w:rPr>
        <w:t xml:space="preserve">. The undersigned acknowledges that unauthorized use or disclosure of the Information will cause substantial and irreparable damage to </w:t>
      </w:r>
      <w:r w:rsidR="00023758">
        <w:rPr>
          <w:rFonts w:eastAsia="Times New Roman"/>
          <w:color w:val="000000"/>
          <w:sz w:val="24"/>
        </w:rPr>
        <w:t xml:space="preserve">the </w:t>
      </w:r>
      <w:r w:rsidR="001C3FE3">
        <w:rPr>
          <w:rFonts w:eastAsia="Times New Roman"/>
          <w:color w:val="000000"/>
          <w:sz w:val="24"/>
        </w:rPr>
        <w:t>Receiver’s ability to market and sell the assets of the Debtors</w:t>
      </w:r>
      <w:r w:rsidRPr="00DA15AB">
        <w:rPr>
          <w:rFonts w:eastAsia="Times New Roman"/>
          <w:color w:val="000000"/>
          <w:sz w:val="24"/>
        </w:rPr>
        <w:t>.</w:t>
      </w:r>
    </w:p>
    <w:p w14:paraId="0E5BA600" w14:textId="1C9A9807" w:rsidR="00DA15AB" w:rsidRDefault="000D49DF" w:rsidP="004F58CE">
      <w:pPr>
        <w:numPr>
          <w:ilvl w:val="0"/>
          <w:numId w:val="1"/>
        </w:numPr>
        <w:tabs>
          <w:tab w:val="clear" w:pos="432"/>
        </w:tabs>
        <w:spacing w:after="240"/>
        <w:ind w:left="720" w:hanging="720"/>
        <w:jc w:val="both"/>
        <w:textAlignment w:val="baseline"/>
        <w:rPr>
          <w:rFonts w:eastAsia="Times New Roman"/>
          <w:color w:val="000000"/>
          <w:spacing w:val="-2"/>
          <w:sz w:val="24"/>
        </w:rPr>
      </w:pPr>
      <w:r w:rsidRPr="00DA15AB">
        <w:rPr>
          <w:rFonts w:eastAsia="Times New Roman"/>
          <w:color w:val="000000"/>
          <w:spacing w:val="-1"/>
          <w:sz w:val="24"/>
        </w:rPr>
        <w:t xml:space="preserve">The undersigned acknowledges and agrees that </w:t>
      </w:r>
      <w:r w:rsidR="00EA39B6">
        <w:rPr>
          <w:rFonts w:eastAsia="Times New Roman"/>
          <w:color w:val="000000"/>
          <w:spacing w:val="-1"/>
          <w:sz w:val="24"/>
        </w:rPr>
        <w:t xml:space="preserve">the </w:t>
      </w:r>
      <w:r w:rsidR="00883FDA">
        <w:rPr>
          <w:rFonts w:eastAsia="Times New Roman"/>
          <w:color w:val="000000"/>
          <w:spacing w:val="-1"/>
          <w:sz w:val="24"/>
        </w:rPr>
        <w:t>Receiver</w:t>
      </w:r>
      <w:r w:rsidR="007824C0">
        <w:rPr>
          <w:rFonts w:eastAsia="Times New Roman"/>
          <w:color w:val="000000"/>
          <w:spacing w:val="-1"/>
          <w:sz w:val="24"/>
        </w:rPr>
        <w:t xml:space="preserve"> </w:t>
      </w:r>
      <w:r w:rsidRPr="00DA15AB">
        <w:rPr>
          <w:rFonts w:eastAsia="Times New Roman"/>
          <w:color w:val="000000"/>
          <w:spacing w:val="-1"/>
          <w:sz w:val="24"/>
        </w:rPr>
        <w:t>will provide the Information to it solely for the Permitted Purpose. The undersigned covenants and warrants that it and any “</w:t>
      </w:r>
      <w:r w:rsidRPr="00DA15AB">
        <w:rPr>
          <w:rFonts w:eastAsia="Times New Roman"/>
          <w:b/>
          <w:color w:val="000000"/>
          <w:spacing w:val="-1"/>
          <w:sz w:val="24"/>
        </w:rPr>
        <w:t>Permitted Persons</w:t>
      </w:r>
      <w:r w:rsidRPr="00DA15AB">
        <w:rPr>
          <w:rFonts w:eastAsia="Times New Roman"/>
          <w:color w:val="000000"/>
          <w:spacing w:val="-1"/>
          <w:sz w:val="24"/>
        </w:rPr>
        <w:t>” (which term shall collectively include any and all of the undersigned’s officers, professional counsel, directors, agents, employees, consultants or other representatives or persons who the undersigned reasonably requires have access to all or some of the Information strictly to the extent necessary for the Permitted Purpose, and to whom Information is so provided by the undersigned) shall not use the Information for any purpose other than the Permitted Purpose</w:t>
      </w:r>
      <w:r w:rsidR="001A1348">
        <w:rPr>
          <w:rFonts w:eastAsia="Times New Roman"/>
          <w:color w:val="000000"/>
          <w:spacing w:val="-1"/>
          <w:sz w:val="24"/>
        </w:rPr>
        <w:t>, including, but not limited to any current or future litigation against the Debtors,</w:t>
      </w:r>
      <w:r w:rsidRPr="00DA15AB">
        <w:rPr>
          <w:rFonts w:eastAsia="Times New Roman"/>
          <w:color w:val="000000"/>
          <w:spacing w:val="-1"/>
          <w:sz w:val="24"/>
        </w:rPr>
        <w:t xml:space="preserve"> and shall not disclose to any third party the fact that any </w:t>
      </w:r>
      <w:r w:rsidRPr="004F58CE">
        <w:rPr>
          <w:rFonts w:eastAsia="Times New Roman"/>
          <w:color w:val="000000"/>
          <w:spacing w:val="-1"/>
          <w:sz w:val="24"/>
        </w:rPr>
        <w:t>Information has been provided to the undersigned or Permitted Persons. For greater certainty, the undersigned and the Permitted Persons shall not use the Information in carrying on their business</w:t>
      </w:r>
      <w:r w:rsidR="00AC4E18">
        <w:rPr>
          <w:rFonts w:eastAsia="Times New Roman"/>
          <w:color w:val="000000"/>
          <w:spacing w:val="-1"/>
          <w:sz w:val="24"/>
        </w:rPr>
        <w:t>es</w:t>
      </w:r>
      <w:r w:rsidRPr="004F58CE">
        <w:rPr>
          <w:rFonts w:eastAsia="Times New Roman"/>
          <w:color w:val="000000"/>
          <w:spacing w:val="-1"/>
          <w:sz w:val="24"/>
        </w:rPr>
        <w:t xml:space="preserve"> or that of any affiliate, as defined in the </w:t>
      </w:r>
      <w:r w:rsidRPr="004F58CE">
        <w:rPr>
          <w:rFonts w:eastAsia="Times New Roman"/>
          <w:i/>
          <w:color w:val="000000"/>
          <w:spacing w:val="-1"/>
          <w:sz w:val="24"/>
        </w:rPr>
        <w:t xml:space="preserve">Securities Act </w:t>
      </w:r>
      <w:r w:rsidRPr="004F58CE">
        <w:rPr>
          <w:rFonts w:eastAsia="Times New Roman"/>
          <w:color w:val="000000"/>
          <w:spacing w:val="-1"/>
          <w:sz w:val="24"/>
        </w:rPr>
        <w:t>(</w:t>
      </w:r>
      <w:r w:rsidR="008D3D99">
        <w:rPr>
          <w:rFonts w:eastAsia="Times New Roman"/>
          <w:color w:val="000000"/>
          <w:spacing w:val="-1"/>
          <w:sz w:val="24"/>
        </w:rPr>
        <w:t>Alberta</w:t>
      </w:r>
      <w:r w:rsidRPr="004F58CE">
        <w:rPr>
          <w:rFonts w:eastAsia="Times New Roman"/>
          <w:color w:val="000000"/>
          <w:spacing w:val="-1"/>
          <w:sz w:val="24"/>
        </w:rPr>
        <w:t>)</w:t>
      </w:r>
      <w:r w:rsidR="008D3D99">
        <w:rPr>
          <w:rFonts w:eastAsia="Times New Roman"/>
          <w:color w:val="000000"/>
          <w:spacing w:val="-1"/>
          <w:sz w:val="24"/>
        </w:rPr>
        <w:t xml:space="preserve"> or any equivalent provincial </w:t>
      </w:r>
      <w:proofErr w:type="gramStart"/>
      <w:r w:rsidR="008D3D99">
        <w:rPr>
          <w:rFonts w:eastAsia="Times New Roman"/>
          <w:color w:val="000000"/>
          <w:spacing w:val="-1"/>
          <w:sz w:val="24"/>
        </w:rPr>
        <w:t>legislation</w:t>
      </w:r>
      <w:r w:rsidRPr="004F58CE">
        <w:rPr>
          <w:rFonts w:eastAsia="Times New Roman"/>
          <w:color w:val="000000"/>
          <w:spacing w:val="-1"/>
          <w:sz w:val="24"/>
        </w:rPr>
        <w:t>, and</w:t>
      </w:r>
      <w:proofErr w:type="gramEnd"/>
      <w:r w:rsidRPr="004F58CE">
        <w:rPr>
          <w:rFonts w:eastAsia="Times New Roman"/>
          <w:color w:val="000000"/>
          <w:spacing w:val="-1"/>
          <w:sz w:val="24"/>
        </w:rPr>
        <w:t xml:space="preserve"> will not disclose the Information to any other person, firm, corporation or organization without </w:t>
      </w:r>
      <w:r w:rsidR="00800490" w:rsidRPr="004F58CE">
        <w:rPr>
          <w:rFonts w:eastAsia="Times New Roman"/>
          <w:color w:val="000000"/>
          <w:spacing w:val="-1"/>
          <w:sz w:val="24"/>
        </w:rPr>
        <w:t>the Receiver’s</w:t>
      </w:r>
      <w:r w:rsidRPr="004F58CE">
        <w:rPr>
          <w:rFonts w:eastAsia="Times New Roman"/>
          <w:color w:val="000000"/>
          <w:spacing w:val="-1"/>
          <w:sz w:val="24"/>
        </w:rPr>
        <w:t xml:space="preserve"> prior written consent.</w:t>
      </w:r>
      <w:r w:rsidR="005C7A90">
        <w:rPr>
          <w:rFonts w:eastAsia="Times New Roman"/>
          <w:color w:val="000000"/>
          <w:spacing w:val="-1"/>
          <w:sz w:val="24"/>
        </w:rPr>
        <w:t xml:space="preserve"> </w:t>
      </w:r>
    </w:p>
    <w:p w14:paraId="6CFC03F2" w14:textId="77777777" w:rsidR="006C3B47" w:rsidRDefault="000D49DF" w:rsidP="004F58CE">
      <w:pPr>
        <w:numPr>
          <w:ilvl w:val="0"/>
          <w:numId w:val="1"/>
        </w:numPr>
        <w:tabs>
          <w:tab w:val="clear" w:pos="432"/>
        </w:tabs>
        <w:spacing w:after="240"/>
        <w:ind w:left="720" w:hanging="720"/>
        <w:jc w:val="both"/>
        <w:textAlignment w:val="baseline"/>
        <w:rPr>
          <w:rFonts w:eastAsia="Times New Roman"/>
          <w:color w:val="000000"/>
          <w:spacing w:val="-2"/>
          <w:sz w:val="24"/>
        </w:rPr>
      </w:pPr>
      <w:r w:rsidRPr="00DA15AB">
        <w:rPr>
          <w:rFonts w:eastAsia="Times New Roman"/>
          <w:color w:val="000000"/>
          <w:sz w:val="24"/>
        </w:rPr>
        <w:t>For greater certainty, but without limiting its covenant and warranty to keep the Information confidential, the undersigned shall take all reasonable steps to prevent the disclosure of the Information, by ensuring that:</w:t>
      </w:r>
    </w:p>
    <w:p w14:paraId="1B3052BA" w14:textId="77777777" w:rsidR="00701A04" w:rsidRDefault="000D49DF" w:rsidP="004F58CE">
      <w:pPr>
        <w:numPr>
          <w:ilvl w:val="0"/>
          <w:numId w:val="16"/>
        </w:numPr>
        <w:tabs>
          <w:tab w:val="clear" w:pos="432"/>
        </w:tabs>
        <w:spacing w:after="240"/>
        <w:ind w:left="1440" w:hanging="720"/>
        <w:jc w:val="both"/>
        <w:textAlignment w:val="baseline"/>
        <w:rPr>
          <w:rFonts w:eastAsia="Times New Roman"/>
          <w:color w:val="000000"/>
          <w:spacing w:val="-2"/>
          <w:sz w:val="24"/>
        </w:rPr>
      </w:pPr>
      <w:r w:rsidRPr="006C3B47">
        <w:rPr>
          <w:rFonts w:eastAsia="Times New Roman"/>
          <w:color w:val="000000"/>
          <w:sz w:val="24"/>
        </w:rPr>
        <w:t>only Permitted Persons shall have access thereto, and they shall be instructed and required to treat the Information as confidential;</w:t>
      </w:r>
    </w:p>
    <w:p w14:paraId="27E26E22" w14:textId="77777777" w:rsidR="00701A04" w:rsidRDefault="000D49DF" w:rsidP="004F58CE">
      <w:pPr>
        <w:numPr>
          <w:ilvl w:val="0"/>
          <w:numId w:val="16"/>
        </w:numPr>
        <w:tabs>
          <w:tab w:val="clear" w:pos="432"/>
        </w:tabs>
        <w:spacing w:after="240"/>
        <w:ind w:left="1440" w:hanging="720"/>
        <w:jc w:val="both"/>
        <w:textAlignment w:val="baseline"/>
        <w:rPr>
          <w:rFonts w:eastAsia="Times New Roman"/>
          <w:color w:val="000000"/>
          <w:spacing w:val="-2"/>
          <w:sz w:val="24"/>
        </w:rPr>
      </w:pPr>
      <w:r w:rsidRPr="00701A04">
        <w:rPr>
          <w:rFonts w:eastAsia="Times New Roman"/>
          <w:color w:val="000000"/>
          <w:sz w:val="24"/>
        </w:rPr>
        <w:t>proper and secure storage is provided for all written Information or any Information which is stored on any computer or data retrieval system;</w:t>
      </w:r>
    </w:p>
    <w:p w14:paraId="34A7C98C" w14:textId="77777777" w:rsidR="00701A04" w:rsidRDefault="000D49DF" w:rsidP="004F58CE">
      <w:pPr>
        <w:numPr>
          <w:ilvl w:val="0"/>
          <w:numId w:val="16"/>
        </w:numPr>
        <w:tabs>
          <w:tab w:val="clear" w:pos="432"/>
        </w:tabs>
        <w:spacing w:after="240"/>
        <w:ind w:left="1440" w:hanging="720"/>
        <w:jc w:val="both"/>
        <w:textAlignment w:val="baseline"/>
        <w:rPr>
          <w:rFonts w:eastAsia="Times New Roman"/>
          <w:color w:val="000000"/>
          <w:sz w:val="24"/>
        </w:rPr>
      </w:pPr>
      <w:r w:rsidRPr="00701A04">
        <w:rPr>
          <w:rFonts w:eastAsia="Times New Roman"/>
          <w:color w:val="000000"/>
          <w:sz w:val="24"/>
        </w:rPr>
        <w:t>the undersigned shall not make, permit or cause to be made copies of the Information, other than for the Permitted Purpose and subject to the terms herein; and</w:t>
      </w:r>
    </w:p>
    <w:p w14:paraId="23EBC65E" w14:textId="77777777" w:rsidR="00701A04" w:rsidRDefault="000D49DF" w:rsidP="004F58CE">
      <w:pPr>
        <w:numPr>
          <w:ilvl w:val="0"/>
          <w:numId w:val="16"/>
        </w:numPr>
        <w:tabs>
          <w:tab w:val="clear" w:pos="432"/>
        </w:tabs>
        <w:spacing w:after="240"/>
        <w:ind w:left="1440" w:hanging="720"/>
        <w:jc w:val="both"/>
        <w:textAlignment w:val="baseline"/>
        <w:rPr>
          <w:rFonts w:eastAsia="Times New Roman"/>
          <w:color w:val="000000"/>
          <w:sz w:val="24"/>
        </w:rPr>
      </w:pPr>
      <w:r w:rsidRPr="00701A04">
        <w:rPr>
          <w:rFonts w:eastAsia="Times New Roman"/>
          <w:color w:val="000000"/>
          <w:sz w:val="24"/>
        </w:rPr>
        <w:t>the undersigned shall not disclose, to any person other than the Permitted Persons, for any reason whatsoever, the Information or any discussions regarding the Information, unless:</w:t>
      </w:r>
    </w:p>
    <w:p w14:paraId="2725DB11" w14:textId="77777777" w:rsidR="00393DF8" w:rsidRPr="00701A04" w:rsidRDefault="000D49DF" w:rsidP="004F58CE">
      <w:pPr>
        <w:numPr>
          <w:ilvl w:val="0"/>
          <w:numId w:val="17"/>
        </w:numPr>
        <w:tabs>
          <w:tab w:val="clear" w:pos="432"/>
        </w:tabs>
        <w:spacing w:after="240"/>
        <w:ind w:left="2160" w:hanging="720"/>
        <w:jc w:val="both"/>
        <w:textAlignment w:val="baseline"/>
        <w:rPr>
          <w:rFonts w:eastAsia="Times New Roman"/>
          <w:color w:val="000000"/>
          <w:sz w:val="24"/>
        </w:rPr>
      </w:pPr>
      <w:r w:rsidRPr="00701A04">
        <w:rPr>
          <w:rFonts w:eastAsia="Times New Roman"/>
          <w:color w:val="000000"/>
          <w:sz w:val="24"/>
        </w:rPr>
        <w:t>disclosure is required under federal or provincial law;</w:t>
      </w:r>
    </w:p>
    <w:p w14:paraId="7251E99F" w14:textId="77777777" w:rsidR="00393DF8" w:rsidRDefault="000D49DF" w:rsidP="004F58CE">
      <w:pPr>
        <w:numPr>
          <w:ilvl w:val="0"/>
          <w:numId w:val="17"/>
        </w:numPr>
        <w:tabs>
          <w:tab w:val="clear" w:pos="432"/>
        </w:tabs>
        <w:spacing w:after="240"/>
        <w:ind w:left="2160" w:hanging="720"/>
        <w:jc w:val="both"/>
        <w:textAlignment w:val="baseline"/>
        <w:rPr>
          <w:rFonts w:eastAsia="Times New Roman"/>
          <w:color w:val="000000"/>
          <w:sz w:val="24"/>
        </w:rPr>
      </w:pPr>
      <w:r>
        <w:rPr>
          <w:rFonts w:eastAsia="Times New Roman"/>
          <w:color w:val="000000"/>
          <w:sz w:val="24"/>
        </w:rPr>
        <w:lastRenderedPageBreak/>
        <w:t>any regulatory body having jurisdiction requires disclosure; or</w:t>
      </w:r>
    </w:p>
    <w:p w14:paraId="4B7C7FC8" w14:textId="77777777" w:rsidR="00393DF8" w:rsidRDefault="000D49DF" w:rsidP="004F58CE">
      <w:pPr>
        <w:numPr>
          <w:ilvl w:val="0"/>
          <w:numId w:val="17"/>
        </w:numPr>
        <w:tabs>
          <w:tab w:val="clear" w:pos="432"/>
        </w:tabs>
        <w:spacing w:after="240"/>
        <w:ind w:left="2160" w:hanging="720"/>
        <w:jc w:val="both"/>
        <w:textAlignment w:val="baseline"/>
        <w:rPr>
          <w:rFonts w:eastAsia="Times New Roman"/>
          <w:color w:val="000000"/>
          <w:sz w:val="24"/>
        </w:rPr>
      </w:pPr>
      <w:r>
        <w:rPr>
          <w:rFonts w:eastAsia="Times New Roman"/>
          <w:color w:val="000000"/>
          <w:sz w:val="24"/>
        </w:rPr>
        <w:t>disclosure is required to be made by the undersigned pursuant to due legal process.</w:t>
      </w:r>
    </w:p>
    <w:p w14:paraId="023F01CA" w14:textId="5442BFB3"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proofErr w:type="gramStart"/>
      <w:r>
        <w:rPr>
          <w:rFonts w:eastAsia="Times New Roman"/>
          <w:color w:val="000000"/>
          <w:sz w:val="24"/>
        </w:rPr>
        <w:t>In the event that</w:t>
      </w:r>
      <w:proofErr w:type="gramEnd"/>
      <w:r>
        <w:rPr>
          <w:rFonts w:eastAsia="Times New Roman"/>
          <w:color w:val="000000"/>
          <w:sz w:val="24"/>
        </w:rPr>
        <w:t xml:space="preserve"> the undersigned or any Permitted Person becomes legally compelled to disclose any of the Information, the undersigned shall, to the extent legally permitted, provide </w:t>
      </w:r>
      <w:r w:rsidR="008C2D24">
        <w:rPr>
          <w:rFonts w:eastAsia="Times New Roman"/>
          <w:color w:val="000000"/>
          <w:sz w:val="24"/>
        </w:rPr>
        <w:t xml:space="preserve">the </w:t>
      </w:r>
      <w:r w:rsidR="00883FDA">
        <w:rPr>
          <w:rFonts w:eastAsia="Times New Roman"/>
          <w:color w:val="000000"/>
          <w:sz w:val="24"/>
        </w:rPr>
        <w:t>Receiver</w:t>
      </w:r>
      <w:r w:rsidR="0034604B">
        <w:rPr>
          <w:rFonts w:eastAsia="Times New Roman"/>
          <w:color w:val="000000"/>
          <w:sz w:val="24"/>
        </w:rPr>
        <w:t xml:space="preserve"> </w:t>
      </w:r>
      <w:r>
        <w:rPr>
          <w:rFonts w:eastAsia="Times New Roman"/>
          <w:color w:val="000000"/>
          <w:sz w:val="24"/>
        </w:rPr>
        <w:t xml:space="preserve">with prompt written notice so that </w:t>
      </w:r>
      <w:r w:rsidR="008C2D24">
        <w:rPr>
          <w:rFonts w:eastAsia="Times New Roman"/>
          <w:color w:val="000000"/>
          <w:sz w:val="24"/>
        </w:rPr>
        <w:t xml:space="preserve">the </w:t>
      </w:r>
      <w:r w:rsidR="00883FDA">
        <w:rPr>
          <w:rFonts w:eastAsia="Times New Roman"/>
          <w:color w:val="000000"/>
          <w:sz w:val="24"/>
        </w:rPr>
        <w:t>Receiver</w:t>
      </w:r>
      <w:r w:rsidR="0034604B">
        <w:rPr>
          <w:rFonts w:eastAsia="Times New Roman"/>
          <w:color w:val="000000"/>
          <w:sz w:val="24"/>
        </w:rPr>
        <w:t xml:space="preserve"> </w:t>
      </w:r>
      <w:r>
        <w:rPr>
          <w:rFonts w:eastAsia="Times New Roman"/>
          <w:color w:val="000000"/>
          <w:sz w:val="24"/>
        </w:rPr>
        <w:t xml:space="preserve">may seek a protective order or other appropriate remedy and/or waive compliance with the provisions of this Agreement. In the event that either such protective order or other remedy is not </w:t>
      </w:r>
      <w:proofErr w:type="gramStart"/>
      <w:r>
        <w:rPr>
          <w:rFonts w:eastAsia="Times New Roman"/>
          <w:color w:val="000000"/>
          <w:sz w:val="24"/>
        </w:rPr>
        <w:t>obtained</w:t>
      </w:r>
      <w:proofErr w:type="gramEnd"/>
      <w:r>
        <w:rPr>
          <w:rFonts w:eastAsia="Times New Roman"/>
          <w:color w:val="000000"/>
          <w:sz w:val="24"/>
        </w:rPr>
        <w:t xml:space="preserve"> or </w:t>
      </w:r>
      <w:r w:rsidR="008C2D24">
        <w:rPr>
          <w:rFonts w:eastAsia="Times New Roman"/>
          <w:color w:val="000000"/>
          <w:sz w:val="24"/>
        </w:rPr>
        <w:t xml:space="preserve">the </w:t>
      </w:r>
      <w:r w:rsidR="00883FDA">
        <w:rPr>
          <w:rFonts w:eastAsia="Times New Roman"/>
          <w:color w:val="000000"/>
          <w:sz w:val="24"/>
        </w:rPr>
        <w:t>Receiver</w:t>
      </w:r>
      <w:r w:rsidR="00222097">
        <w:rPr>
          <w:rFonts w:eastAsia="Times New Roman"/>
          <w:color w:val="000000"/>
          <w:sz w:val="24"/>
        </w:rPr>
        <w:t xml:space="preserve"> </w:t>
      </w:r>
      <w:r>
        <w:rPr>
          <w:rFonts w:eastAsia="Times New Roman"/>
          <w:color w:val="000000"/>
          <w:sz w:val="24"/>
        </w:rPr>
        <w:t>waive</w:t>
      </w:r>
      <w:r w:rsidR="008D3D99">
        <w:rPr>
          <w:rFonts w:eastAsia="Times New Roman"/>
          <w:color w:val="000000"/>
          <w:sz w:val="24"/>
        </w:rPr>
        <w:t>s</w:t>
      </w:r>
      <w:r>
        <w:rPr>
          <w:rFonts w:eastAsia="Times New Roman"/>
          <w:color w:val="000000"/>
          <w:sz w:val="24"/>
        </w:rPr>
        <w:t xml:space="preserve"> compliance with provisions of this Agreement, the undersigned shall provide only that portion of the Information which is legally required and shall exercise commercially reasonable efforts to obtain reliable assurance that the Information will be treated as confidential.</w:t>
      </w:r>
    </w:p>
    <w:p w14:paraId="46344599"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In addition to its other obligations under this Agreement, the undersigned will comply with all applicable privacy laws regarding its collection, use, protection and disclosure of personal information contained in the Information.</w:t>
      </w:r>
    </w:p>
    <w:p w14:paraId="5E5EE6A9" w14:textId="59DF49DF"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 xml:space="preserve">Upon request from </w:t>
      </w:r>
      <w:r w:rsidR="00C5581C">
        <w:rPr>
          <w:rFonts w:eastAsia="Times New Roman"/>
          <w:color w:val="000000"/>
          <w:sz w:val="24"/>
        </w:rPr>
        <w:t xml:space="preserve">the </w:t>
      </w:r>
      <w:r w:rsidR="00883FDA">
        <w:rPr>
          <w:rFonts w:eastAsia="Times New Roman"/>
          <w:color w:val="000000"/>
          <w:sz w:val="24"/>
        </w:rPr>
        <w:t>Receiver</w:t>
      </w:r>
      <w:r>
        <w:rPr>
          <w:rFonts w:eastAsia="Times New Roman"/>
          <w:color w:val="000000"/>
          <w:sz w:val="24"/>
        </w:rPr>
        <w:t xml:space="preserve">, the undersigned will promptly destroy or return to </w:t>
      </w:r>
      <w:r w:rsidR="00C5581C">
        <w:rPr>
          <w:rFonts w:eastAsia="Times New Roman"/>
          <w:color w:val="000000"/>
          <w:sz w:val="24"/>
        </w:rPr>
        <w:t xml:space="preserve">the </w:t>
      </w:r>
      <w:r w:rsidR="00883FDA">
        <w:rPr>
          <w:rFonts w:eastAsia="Times New Roman"/>
          <w:color w:val="000000"/>
          <w:sz w:val="24"/>
        </w:rPr>
        <w:t>Receiver</w:t>
      </w:r>
      <w:r w:rsidR="00221DA0">
        <w:rPr>
          <w:rFonts w:eastAsia="Times New Roman"/>
          <w:color w:val="000000"/>
          <w:sz w:val="24"/>
        </w:rPr>
        <w:t xml:space="preserve"> </w:t>
      </w:r>
      <w:r>
        <w:rPr>
          <w:rFonts w:eastAsia="Times New Roman"/>
          <w:color w:val="000000"/>
          <w:sz w:val="24"/>
        </w:rPr>
        <w:t>all Information, any copies thereof, and all notes, correspondence, documents or other records relating to the Information in the undersigned’s possession. The destruction, by the undersigned, of any Information shall not affect any of its obligations hereunder.</w:t>
      </w:r>
    </w:p>
    <w:p w14:paraId="79C3B756" w14:textId="631FFE71" w:rsidR="00393DF8" w:rsidRPr="00701A04" w:rsidRDefault="002A107B"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The</w:t>
      </w:r>
      <w:r w:rsidR="000D49DF" w:rsidRPr="00701A04">
        <w:rPr>
          <w:rFonts w:eastAsia="Times New Roman"/>
          <w:color w:val="000000"/>
          <w:sz w:val="24"/>
        </w:rPr>
        <w:t xml:space="preserve"> </w:t>
      </w:r>
      <w:r w:rsidR="00883FDA">
        <w:rPr>
          <w:rFonts w:eastAsia="Times New Roman"/>
          <w:color w:val="000000"/>
          <w:sz w:val="24"/>
        </w:rPr>
        <w:t>Receiver</w:t>
      </w:r>
      <w:r w:rsidR="000D49DF" w:rsidRPr="00701A04">
        <w:rPr>
          <w:rFonts w:eastAsia="Times New Roman"/>
          <w:color w:val="000000"/>
          <w:sz w:val="24"/>
        </w:rPr>
        <w:t xml:space="preserve"> shall not be deemed to have made any representation or warranty, whether express or implied, as to the accuracy or completeness of the Information. The undersigned agrees that the </w:t>
      </w:r>
      <w:r w:rsidR="00883FDA">
        <w:rPr>
          <w:rFonts w:eastAsia="Times New Roman"/>
          <w:color w:val="000000"/>
          <w:sz w:val="24"/>
        </w:rPr>
        <w:t>Receiver</w:t>
      </w:r>
      <w:r w:rsidR="00221DA0">
        <w:rPr>
          <w:rFonts w:eastAsia="Times New Roman"/>
          <w:color w:val="000000"/>
          <w:sz w:val="24"/>
        </w:rPr>
        <w:t xml:space="preserve"> </w:t>
      </w:r>
      <w:r w:rsidR="000D49DF" w:rsidRPr="00701A04">
        <w:rPr>
          <w:rFonts w:eastAsia="Times New Roman"/>
          <w:color w:val="000000"/>
          <w:sz w:val="24"/>
        </w:rPr>
        <w:t>will</w:t>
      </w:r>
      <w:r w:rsidR="0039787F">
        <w:rPr>
          <w:rFonts w:eastAsia="Times New Roman"/>
          <w:color w:val="000000"/>
          <w:sz w:val="24"/>
        </w:rPr>
        <w:t xml:space="preserve"> not</w:t>
      </w:r>
      <w:r w:rsidR="000D49DF" w:rsidRPr="00701A04">
        <w:rPr>
          <w:rFonts w:eastAsia="Times New Roman"/>
          <w:color w:val="000000"/>
          <w:sz w:val="24"/>
        </w:rPr>
        <w:t xml:space="preserve"> have any liability, direct or indirect, to the undersigned or any Permitted Persons relating to or resulting from the Information or the use by the undersigned of, or reliance on, the Information, errors in the Information, or omissions from the Information.</w:t>
      </w:r>
    </w:p>
    <w:p w14:paraId="645D4531" w14:textId="5D71146F"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 xml:space="preserve">It is understood that this Agreement does not require the </w:t>
      </w:r>
      <w:r w:rsidR="00883FDA">
        <w:rPr>
          <w:rFonts w:eastAsia="Times New Roman"/>
          <w:color w:val="000000"/>
          <w:sz w:val="24"/>
        </w:rPr>
        <w:t>Receiver</w:t>
      </w:r>
      <w:r>
        <w:rPr>
          <w:rFonts w:eastAsia="Times New Roman"/>
          <w:color w:val="000000"/>
          <w:sz w:val="24"/>
        </w:rPr>
        <w:t xml:space="preserve"> to enter into any further definitive agreement or to disclose any </w:t>
      </w:r>
      <w:proofErr w:type="gramStart"/>
      <w:r>
        <w:rPr>
          <w:rFonts w:eastAsia="Times New Roman"/>
          <w:color w:val="000000"/>
          <w:sz w:val="24"/>
        </w:rPr>
        <w:t>particular information</w:t>
      </w:r>
      <w:proofErr w:type="gramEnd"/>
      <w:r>
        <w:rPr>
          <w:rFonts w:eastAsia="Times New Roman"/>
          <w:color w:val="000000"/>
          <w:sz w:val="24"/>
        </w:rPr>
        <w:t xml:space="preserve"> to the undersigned.</w:t>
      </w:r>
    </w:p>
    <w:p w14:paraId="184038F9" w14:textId="5629C8EE"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It is understood that this Agreement does not grant any intellectual property rights in the Information to the undersigned</w:t>
      </w:r>
      <w:r w:rsidR="00DA69AA">
        <w:rPr>
          <w:rFonts w:eastAsia="Times New Roman"/>
          <w:color w:val="000000"/>
          <w:sz w:val="24"/>
        </w:rPr>
        <w:t xml:space="preserve"> or any Permitted Persons</w:t>
      </w:r>
      <w:r>
        <w:rPr>
          <w:rFonts w:eastAsia="Times New Roman"/>
          <w:color w:val="000000"/>
          <w:sz w:val="24"/>
        </w:rPr>
        <w:t xml:space="preserve"> and does not grant the undersigned</w:t>
      </w:r>
      <w:r w:rsidR="00DA69AA">
        <w:rPr>
          <w:rFonts w:eastAsia="Times New Roman"/>
          <w:color w:val="000000"/>
          <w:sz w:val="24"/>
        </w:rPr>
        <w:t xml:space="preserve"> or any Permitted Persons</w:t>
      </w:r>
      <w:r>
        <w:rPr>
          <w:rFonts w:eastAsia="Times New Roman"/>
          <w:color w:val="000000"/>
          <w:sz w:val="24"/>
        </w:rPr>
        <w:t xml:space="preserve"> with any rights in or to the Information, except as specifically provided herein or the SSP.</w:t>
      </w:r>
    </w:p>
    <w:p w14:paraId="72D66346" w14:textId="1C0E2DCD"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 xml:space="preserve">The undersigned agrees to immediately provide </w:t>
      </w:r>
      <w:r w:rsidR="0039787F">
        <w:rPr>
          <w:rFonts w:eastAsia="Times New Roman"/>
          <w:color w:val="000000"/>
          <w:sz w:val="24"/>
        </w:rPr>
        <w:t>the Receiver</w:t>
      </w:r>
      <w:r>
        <w:rPr>
          <w:rFonts w:eastAsia="Times New Roman"/>
          <w:color w:val="000000"/>
          <w:sz w:val="24"/>
        </w:rPr>
        <w:t xml:space="preserve"> with written notice of any actual or possible breach of the terms of this Agreement or unauthorized disclosure or use of the Information.</w:t>
      </w:r>
    </w:p>
    <w:p w14:paraId="25AB64D3"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Any notice required or permitted to be given under this Agreement shall be given in writing and shall be sent by email to the following addresses:</w:t>
      </w:r>
    </w:p>
    <w:p w14:paraId="6664AB8C" w14:textId="7E00A93D" w:rsidR="001D1F4A" w:rsidRPr="00CB3DF0" w:rsidRDefault="000D49DF" w:rsidP="00CB3DF0">
      <w:pPr>
        <w:numPr>
          <w:ilvl w:val="0"/>
          <w:numId w:val="18"/>
        </w:numPr>
        <w:tabs>
          <w:tab w:val="left" w:pos="1152"/>
        </w:tabs>
        <w:spacing w:after="240"/>
        <w:ind w:left="1080"/>
        <w:jc w:val="both"/>
        <w:textAlignment w:val="baseline"/>
        <w:rPr>
          <w:rFonts w:eastAsia="Times New Roman"/>
          <w:color w:val="000000"/>
          <w:sz w:val="24"/>
        </w:rPr>
      </w:pPr>
      <w:r w:rsidRPr="00A1261F">
        <w:rPr>
          <w:rFonts w:eastAsia="Times New Roman"/>
          <w:color w:val="000000"/>
          <w:sz w:val="24"/>
        </w:rPr>
        <w:t xml:space="preserve">in the case of </w:t>
      </w:r>
      <w:r w:rsidR="0014382C">
        <w:rPr>
          <w:rFonts w:eastAsia="Times New Roman"/>
          <w:color w:val="000000"/>
          <w:sz w:val="24"/>
        </w:rPr>
        <w:t>the Receiver</w:t>
      </w:r>
      <w:r w:rsidRPr="00A1261F">
        <w:rPr>
          <w:rFonts w:eastAsia="Times New Roman"/>
          <w:color w:val="000000"/>
          <w:sz w:val="24"/>
        </w:rPr>
        <w:t>, as follows:</w:t>
      </w:r>
      <w:r w:rsidR="00CB3DF0">
        <w:rPr>
          <w:rFonts w:eastAsia="Times New Roman"/>
          <w:color w:val="000000"/>
          <w:sz w:val="24"/>
        </w:rPr>
        <w:t xml:space="preserve"> </w:t>
      </w:r>
      <w:r w:rsidR="00CB3DF0" w:rsidRPr="00CB3DF0">
        <w:rPr>
          <w:rFonts w:eastAsia="Times New Roman"/>
          <w:color w:val="000000"/>
          <w:sz w:val="24"/>
        </w:rPr>
        <w:t xml:space="preserve"> </w:t>
      </w:r>
    </w:p>
    <w:p w14:paraId="3F1615CB" w14:textId="6C2D6AC2" w:rsidR="001D1F4A" w:rsidRDefault="008D3D99" w:rsidP="00BE185A">
      <w:pPr>
        <w:ind w:left="2160"/>
        <w:textAlignment w:val="baseline"/>
        <w:rPr>
          <w:rFonts w:eastAsia="Times New Roman"/>
          <w:color w:val="000000"/>
          <w:sz w:val="24"/>
        </w:rPr>
      </w:pPr>
      <w:r>
        <w:rPr>
          <w:rFonts w:eastAsia="Times New Roman"/>
          <w:color w:val="000000"/>
          <w:sz w:val="24"/>
        </w:rPr>
        <w:t>FTI Consulting Canada Inc.</w:t>
      </w:r>
      <w:r w:rsidR="00AC4E18">
        <w:rPr>
          <w:rFonts w:eastAsia="Times New Roman"/>
          <w:color w:val="000000"/>
          <w:sz w:val="24"/>
        </w:rPr>
        <w:t xml:space="preserve"> solely in its capacity as Receiver of</w:t>
      </w:r>
    </w:p>
    <w:p w14:paraId="68EBE389" w14:textId="6F55F0B9" w:rsidR="00AC4E18" w:rsidRPr="00A1261F" w:rsidRDefault="00AC4E18" w:rsidP="00BE185A">
      <w:pPr>
        <w:ind w:left="2160"/>
        <w:textAlignment w:val="baseline"/>
        <w:rPr>
          <w:rFonts w:eastAsia="Times New Roman"/>
          <w:color w:val="000000"/>
          <w:sz w:val="24"/>
        </w:rPr>
      </w:pPr>
      <w:proofErr w:type="spellStart"/>
      <w:r>
        <w:rPr>
          <w:rFonts w:eastAsia="Times New Roman"/>
          <w:color w:val="000000"/>
          <w:sz w:val="24"/>
        </w:rPr>
        <w:t>Exro</w:t>
      </w:r>
      <w:proofErr w:type="spellEnd"/>
      <w:r>
        <w:rPr>
          <w:rFonts w:eastAsia="Times New Roman"/>
          <w:color w:val="000000"/>
          <w:sz w:val="24"/>
        </w:rPr>
        <w:t xml:space="preserve"> Technologies Inc., DPM Technologies Inc. and </w:t>
      </w:r>
      <w:proofErr w:type="spellStart"/>
      <w:r>
        <w:rPr>
          <w:rFonts w:eastAsia="Times New Roman"/>
          <w:color w:val="000000"/>
          <w:sz w:val="24"/>
        </w:rPr>
        <w:t>Cellex</w:t>
      </w:r>
      <w:proofErr w:type="spellEnd"/>
      <w:r>
        <w:rPr>
          <w:rFonts w:eastAsia="Times New Roman"/>
          <w:color w:val="000000"/>
          <w:sz w:val="24"/>
        </w:rPr>
        <w:t xml:space="preserve"> Energy Inc. and not in its personal or corporate capacity</w:t>
      </w:r>
    </w:p>
    <w:p w14:paraId="63AF3FAB" w14:textId="4F55C1C0" w:rsidR="00E168EA" w:rsidRPr="00A1261F" w:rsidRDefault="001D1F4A" w:rsidP="00AC4E18">
      <w:pPr>
        <w:ind w:left="2160"/>
        <w:textAlignment w:val="baseline"/>
        <w:rPr>
          <w:rFonts w:eastAsia="Times New Roman"/>
          <w:color w:val="000000"/>
          <w:sz w:val="24"/>
        </w:rPr>
      </w:pPr>
      <w:r w:rsidRPr="00A1261F">
        <w:rPr>
          <w:rFonts w:eastAsia="Times New Roman"/>
          <w:color w:val="000000"/>
          <w:sz w:val="24"/>
        </w:rPr>
        <w:t xml:space="preserve">Attention: </w:t>
      </w:r>
      <w:r w:rsidR="008D3D99">
        <w:rPr>
          <w:rFonts w:eastAsia="Times New Roman"/>
          <w:color w:val="000000"/>
          <w:sz w:val="24"/>
        </w:rPr>
        <w:t>Brett Wilson</w:t>
      </w:r>
      <w:r w:rsidR="0014382C">
        <w:rPr>
          <w:rFonts w:eastAsia="Times New Roman"/>
          <w:color w:val="000000"/>
          <w:sz w:val="24"/>
        </w:rPr>
        <w:t xml:space="preserve"> </w:t>
      </w:r>
      <w:r w:rsidR="00FF3DBF" w:rsidRPr="00A1261F">
        <w:rPr>
          <w:rFonts w:eastAsia="Times New Roman"/>
          <w:color w:val="000000"/>
          <w:sz w:val="24"/>
        </w:rPr>
        <w:t xml:space="preserve"> </w:t>
      </w:r>
    </w:p>
    <w:p w14:paraId="552A625B" w14:textId="1056BE6C" w:rsidR="00FF3DBF" w:rsidRPr="00A1261F" w:rsidRDefault="00FF3DBF" w:rsidP="00BE185A">
      <w:pPr>
        <w:ind w:left="2160"/>
        <w:textAlignment w:val="baseline"/>
        <w:rPr>
          <w:rFonts w:eastAsia="Times New Roman"/>
          <w:color w:val="000000"/>
          <w:sz w:val="24"/>
        </w:rPr>
      </w:pPr>
      <w:r w:rsidRPr="00A1261F">
        <w:rPr>
          <w:rFonts w:eastAsia="Times New Roman"/>
          <w:color w:val="000000"/>
          <w:sz w:val="24"/>
        </w:rPr>
        <w:lastRenderedPageBreak/>
        <w:t xml:space="preserve">Telephone: </w:t>
      </w:r>
      <w:r w:rsidR="008D3D99" w:rsidRPr="008D3D99">
        <w:rPr>
          <w:rFonts w:eastAsia="Times New Roman"/>
          <w:color w:val="000000"/>
          <w:sz w:val="24"/>
        </w:rPr>
        <w:t>1 403.454.6033</w:t>
      </w:r>
    </w:p>
    <w:p w14:paraId="262ECBE1" w14:textId="5B90212C" w:rsidR="0039787F" w:rsidRPr="00A1261F" w:rsidRDefault="00FF3DBF" w:rsidP="00BF7713">
      <w:pPr>
        <w:ind w:left="2160"/>
        <w:textAlignment w:val="baseline"/>
        <w:rPr>
          <w:rFonts w:eastAsia="Times New Roman"/>
          <w:color w:val="000000"/>
          <w:sz w:val="24"/>
        </w:rPr>
      </w:pPr>
      <w:r w:rsidRPr="00A1261F">
        <w:rPr>
          <w:rFonts w:eastAsia="Times New Roman"/>
          <w:color w:val="000000"/>
          <w:sz w:val="24"/>
        </w:rPr>
        <w:t xml:space="preserve">Email: </w:t>
      </w:r>
      <w:r w:rsidR="008D3D99" w:rsidRPr="008D3D99">
        <w:t>Brett.Wilson@fticonsulting.com</w:t>
      </w:r>
      <w:hyperlink r:id="rId18" w:history="1"/>
    </w:p>
    <w:p w14:paraId="2810F027" w14:textId="77777777" w:rsidR="001D1F4A" w:rsidRPr="004B7167" w:rsidRDefault="001D1F4A" w:rsidP="001D1F4A">
      <w:pPr>
        <w:ind w:left="1440"/>
        <w:textAlignment w:val="baseline"/>
        <w:rPr>
          <w:rFonts w:eastAsia="Times New Roman"/>
          <w:color w:val="000000"/>
          <w:sz w:val="24"/>
          <w:highlight w:val="yellow"/>
        </w:rPr>
      </w:pPr>
    </w:p>
    <w:p w14:paraId="2CD9CB01" w14:textId="77777777" w:rsidR="00E168EA" w:rsidRPr="001A1348" w:rsidRDefault="000D49DF" w:rsidP="004B7167">
      <w:pPr>
        <w:numPr>
          <w:ilvl w:val="0"/>
          <w:numId w:val="18"/>
        </w:numPr>
        <w:tabs>
          <w:tab w:val="left" w:pos="1152"/>
        </w:tabs>
        <w:spacing w:after="240"/>
        <w:ind w:left="1080"/>
        <w:jc w:val="both"/>
        <w:textAlignment w:val="baseline"/>
        <w:rPr>
          <w:rFonts w:eastAsia="Times New Roman"/>
          <w:color w:val="000000"/>
          <w:sz w:val="24"/>
        </w:rPr>
      </w:pPr>
      <w:r w:rsidRPr="001A1348">
        <w:rPr>
          <w:rFonts w:eastAsia="Times New Roman"/>
          <w:color w:val="000000"/>
          <w:sz w:val="24"/>
        </w:rPr>
        <w:t>in the case of the undersigned, as follows:</w:t>
      </w:r>
    </w:p>
    <w:p w14:paraId="3A4DC01A"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(Name – Company or First and Last)</w:t>
      </w:r>
    </w:p>
    <w:p w14:paraId="53CF7E02"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(Street/RR/PO Box No., Suite/Unit No.)</w:t>
      </w:r>
    </w:p>
    <w:p w14:paraId="5A220763"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(City/Town)</w:t>
      </w:r>
      <w:r w:rsidRPr="001A1348">
        <w:rPr>
          <w:rFonts w:eastAsia="Times New Roman"/>
          <w:color w:val="000000"/>
          <w:spacing w:val="-1"/>
          <w:sz w:val="24"/>
        </w:rPr>
        <w:tab/>
        <w:t>(Province)</w:t>
      </w:r>
    </w:p>
    <w:p w14:paraId="66825A0C"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(Postal Code)</w:t>
      </w:r>
    </w:p>
    <w:p w14:paraId="31C56C95"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Attention:</w:t>
      </w:r>
      <w:r w:rsidRPr="001A1348">
        <w:rPr>
          <w:rFonts w:eastAsia="Times New Roman"/>
          <w:color w:val="000000"/>
          <w:spacing w:val="-1"/>
          <w:sz w:val="24"/>
        </w:rPr>
        <w:tab/>
        <w:t>•</w:t>
      </w:r>
    </w:p>
    <w:p w14:paraId="7DE34B05"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Telephone:</w:t>
      </w:r>
      <w:r w:rsidRPr="001A1348">
        <w:rPr>
          <w:rFonts w:eastAsia="Times New Roman"/>
          <w:color w:val="000000"/>
          <w:spacing w:val="-1"/>
          <w:sz w:val="24"/>
        </w:rPr>
        <w:tab/>
        <w:t>•</w:t>
      </w:r>
    </w:p>
    <w:p w14:paraId="13C1F62E" w14:textId="77777777" w:rsidR="00393DF8" w:rsidRPr="001A1348" w:rsidRDefault="000D49DF" w:rsidP="004B7167">
      <w:pPr>
        <w:tabs>
          <w:tab w:val="left" w:pos="3600"/>
        </w:tabs>
        <w:spacing w:before="6" w:line="273" w:lineRule="exact"/>
        <w:ind w:left="2088"/>
        <w:textAlignment w:val="baseline"/>
        <w:rPr>
          <w:rFonts w:eastAsia="Times New Roman"/>
          <w:color w:val="000000"/>
          <w:spacing w:val="-1"/>
          <w:sz w:val="24"/>
        </w:rPr>
      </w:pPr>
      <w:r w:rsidRPr="001A1348">
        <w:rPr>
          <w:rFonts w:eastAsia="Times New Roman"/>
          <w:color w:val="000000"/>
          <w:spacing w:val="-1"/>
          <w:sz w:val="24"/>
        </w:rPr>
        <w:t>Email:</w:t>
      </w:r>
      <w:r w:rsidRPr="001A1348">
        <w:rPr>
          <w:rFonts w:eastAsia="Times New Roman"/>
          <w:color w:val="000000"/>
          <w:spacing w:val="-1"/>
          <w:sz w:val="24"/>
        </w:rPr>
        <w:tab/>
        <w:t>•</w:t>
      </w:r>
    </w:p>
    <w:p w14:paraId="130E03D4" w14:textId="1BE30752" w:rsidR="00393DF8" w:rsidRDefault="000D49DF" w:rsidP="004F58CE">
      <w:pPr>
        <w:spacing w:before="117" w:after="240" w:line="276" w:lineRule="exact"/>
        <w:ind w:left="720"/>
        <w:jc w:val="both"/>
        <w:textAlignment w:val="baseline"/>
        <w:rPr>
          <w:rFonts w:eastAsia="Times New Roman"/>
          <w:color w:val="000000"/>
          <w:sz w:val="24"/>
        </w:rPr>
      </w:pPr>
      <w:r>
        <w:rPr>
          <w:rFonts w:eastAsia="Times New Roman"/>
          <w:color w:val="000000"/>
          <w:sz w:val="24"/>
        </w:rPr>
        <w:t>Any notice by email shall be deemed to have been received on the dat</w:t>
      </w:r>
      <w:r w:rsidR="00DD06C7">
        <w:rPr>
          <w:rFonts w:eastAsia="Times New Roman"/>
          <w:color w:val="000000"/>
          <w:sz w:val="24"/>
        </w:rPr>
        <w:t>e the email was sent. T</w:t>
      </w:r>
      <w:r w:rsidR="00BA5B0A">
        <w:rPr>
          <w:rFonts w:eastAsia="Times New Roman"/>
          <w:color w:val="000000"/>
          <w:sz w:val="24"/>
        </w:rPr>
        <w:t xml:space="preserve">he </w:t>
      </w:r>
      <w:r w:rsidR="00883FDA">
        <w:rPr>
          <w:rFonts w:eastAsia="Times New Roman"/>
          <w:color w:val="000000"/>
          <w:sz w:val="24"/>
        </w:rPr>
        <w:t>Receiver</w:t>
      </w:r>
      <w:r w:rsidR="00221DA0">
        <w:rPr>
          <w:rFonts w:eastAsia="Times New Roman"/>
          <w:color w:val="000000"/>
          <w:sz w:val="24"/>
        </w:rPr>
        <w:t xml:space="preserve">, </w:t>
      </w:r>
      <w:r>
        <w:rPr>
          <w:rFonts w:eastAsia="Times New Roman"/>
          <w:color w:val="000000"/>
          <w:sz w:val="24"/>
        </w:rPr>
        <w:t>or the undersigned may change its address for service of notice or the person to whom such notice shall be directed from time to time by notice given in accordance with the foregoing.</w:t>
      </w:r>
    </w:p>
    <w:p w14:paraId="1BB58993"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The undersigned agrees that it shall not and may not assign this Agreement or any of its rights hereunder, either in whole or in part.</w:t>
      </w:r>
    </w:p>
    <w:p w14:paraId="1E6B90AA" w14:textId="3D6AB617" w:rsidR="00393DF8" w:rsidRPr="004B7167"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sidRPr="003C6820">
        <w:rPr>
          <w:rFonts w:eastAsia="Times New Roman"/>
          <w:color w:val="000000"/>
          <w:sz w:val="24"/>
        </w:rPr>
        <w:t xml:space="preserve">This Agreement shall be governed by and construed in accordance with the laws of the Province of </w:t>
      </w:r>
      <w:r w:rsidR="008D3D99">
        <w:rPr>
          <w:rFonts w:eastAsia="Times New Roman"/>
          <w:color w:val="000000"/>
          <w:sz w:val="24"/>
        </w:rPr>
        <w:t>Alberta</w:t>
      </w:r>
      <w:r w:rsidR="008D3D99" w:rsidRPr="003C6820">
        <w:rPr>
          <w:rFonts w:eastAsia="Times New Roman"/>
          <w:color w:val="000000"/>
          <w:sz w:val="24"/>
        </w:rPr>
        <w:t xml:space="preserve"> </w:t>
      </w:r>
      <w:r w:rsidRPr="003C6820">
        <w:rPr>
          <w:rFonts w:eastAsia="Times New Roman"/>
          <w:color w:val="000000"/>
          <w:sz w:val="24"/>
        </w:rPr>
        <w:t>(and, if applicable, the federal laws of Canada) without regard to</w:t>
      </w:r>
      <w:r w:rsidR="003C6820" w:rsidRPr="003C6820">
        <w:rPr>
          <w:rFonts w:eastAsia="Times New Roman"/>
          <w:color w:val="000000"/>
          <w:sz w:val="24"/>
        </w:rPr>
        <w:t xml:space="preserve"> </w:t>
      </w:r>
      <w:r w:rsidRPr="004B7167">
        <w:rPr>
          <w:rFonts w:eastAsia="Times New Roman"/>
          <w:color w:val="000000"/>
          <w:sz w:val="24"/>
        </w:rPr>
        <w:t xml:space="preserve">conflict of laws principles. Each of </w:t>
      </w:r>
      <w:r w:rsidR="00AE6FE3">
        <w:rPr>
          <w:rFonts w:eastAsia="Times New Roman"/>
          <w:color w:val="000000"/>
          <w:sz w:val="24"/>
        </w:rPr>
        <w:t>the Debtors</w:t>
      </w:r>
      <w:r w:rsidR="00D05203">
        <w:rPr>
          <w:rFonts w:eastAsia="Times New Roman"/>
          <w:color w:val="000000"/>
          <w:sz w:val="24"/>
        </w:rPr>
        <w:t xml:space="preserve">, the </w:t>
      </w:r>
      <w:r w:rsidR="00883FDA">
        <w:rPr>
          <w:rFonts w:eastAsia="Times New Roman"/>
          <w:color w:val="000000"/>
          <w:sz w:val="24"/>
        </w:rPr>
        <w:t>Receiver</w:t>
      </w:r>
      <w:r w:rsidR="00AE6FE3">
        <w:rPr>
          <w:rFonts w:eastAsia="Times New Roman"/>
          <w:color w:val="000000"/>
          <w:sz w:val="24"/>
        </w:rPr>
        <w:t xml:space="preserve">, </w:t>
      </w:r>
      <w:r w:rsidRPr="004B7167">
        <w:rPr>
          <w:rFonts w:eastAsia="Times New Roman"/>
          <w:color w:val="000000"/>
          <w:sz w:val="24"/>
        </w:rPr>
        <w:t xml:space="preserve">and the undersigned hereby irrevocably attorn to the jurisdiction of the Court (as defined above) and </w:t>
      </w:r>
      <w:r w:rsidR="00AE6FE3">
        <w:rPr>
          <w:rFonts w:eastAsia="Times New Roman"/>
          <w:color w:val="000000"/>
          <w:sz w:val="24"/>
        </w:rPr>
        <w:t>the Receivership</w:t>
      </w:r>
      <w:r w:rsidRPr="004B7167">
        <w:rPr>
          <w:rFonts w:eastAsia="Times New Roman"/>
          <w:color w:val="000000"/>
          <w:sz w:val="24"/>
        </w:rPr>
        <w:t xml:space="preserve"> proceeding with respect to this Agreement.</w:t>
      </w:r>
    </w:p>
    <w:p w14:paraId="1F998F72" w14:textId="435585E7" w:rsidR="00393DF8" w:rsidRPr="003C6820"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sidRPr="003C6820">
        <w:rPr>
          <w:rFonts w:eastAsia="Times New Roman"/>
          <w:color w:val="000000"/>
          <w:sz w:val="24"/>
        </w:rPr>
        <w:t xml:space="preserve">The undersigned acknowledges that any breach of this Agreement would cause serious and irreparable damage and harm to </w:t>
      </w:r>
      <w:r w:rsidR="00AE6FE3">
        <w:rPr>
          <w:rFonts w:eastAsia="Times New Roman"/>
          <w:color w:val="000000"/>
          <w:sz w:val="24"/>
        </w:rPr>
        <w:t>the Debtors</w:t>
      </w:r>
      <w:r w:rsidRPr="003C6820">
        <w:rPr>
          <w:rFonts w:eastAsia="Times New Roman"/>
          <w:color w:val="000000"/>
          <w:sz w:val="24"/>
        </w:rPr>
        <w:t xml:space="preserve">, and that remedies at law would be inadequate to protect against breach of this Agreement. Therefore, the undersigned agrees in advance to the granting of injunctive relief in favour of </w:t>
      </w:r>
      <w:r w:rsidR="000C66F8">
        <w:rPr>
          <w:rFonts w:eastAsia="Times New Roman"/>
          <w:color w:val="000000"/>
          <w:sz w:val="24"/>
        </w:rPr>
        <w:t>t</w:t>
      </w:r>
      <w:r w:rsidR="00D05203">
        <w:rPr>
          <w:rFonts w:eastAsia="Times New Roman"/>
          <w:color w:val="000000"/>
          <w:sz w:val="24"/>
        </w:rPr>
        <w:t xml:space="preserve">he </w:t>
      </w:r>
      <w:r w:rsidR="00883FDA">
        <w:rPr>
          <w:rFonts w:eastAsia="Times New Roman"/>
          <w:color w:val="000000"/>
          <w:sz w:val="24"/>
        </w:rPr>
        <w:t>Receiver</w:t>
      </w:r>
      <w:r w:rsidR="000C66F8">
        <w:rPr>
          <w:rFonts w:eastAsia="Times New Roman"/>
          <w:color w:val="000000"/>
          <w:sz w:val="24"/>
        </w:rPr>
        <w:t xml:space="preserve"> </w:t>
      </w:r>
      <w:r w:rsidRPr="003C6820">
        <w:rPr>
          <w:rFonts w:eastAsia="Times New Roman"/>
          <w:color w:val="000000"/>
          <w:sz w:val="24"/>
        </w:rPr>
        <w:t xml:space="preserve">for any breach or reasonably anticipated breach of the provisions of this Agreement and to the specific enforcement of the terms of this Agreement, without proof of actual damages, in addition to any other remedy to which </w:t>
      </w:r>
      <w:r w:rsidR="00D05203">
        <w:rPr>
          <w:rFonts w:eastAsia="Times New Roman"/>
          <w:color w:val="000000"/>
          <w:sz w:val="24"/>
        </w:rPr>
        <w:t xml:space="preserve">the </w:t>
      </w:r>
      <w:r w:rsidR="00883FDA">
        <w:rPr>
          <w:rFonts w:eastAsia="Times New Roman"/>
          <w:color w:val="000000"/>
          <w:sz w:val="24"/>
        </w:rPr>
        <w:t>Receiver</w:t>
      </w:r>
      <w:r w:rsidR="000C66F8">
        <w:rPr>
          <w:rFonts w:eastAsia="Times New Roman"/>
          <w:color w:val="000000"/>
          <w:sz w:val="24"/>
        </w:rPr>
        <w:t xml:space="preserve"> </w:t>
      </w:r>
      <w:r w:rsidRPr="003C6820">
        <w:rPr>
          <w:rFonts w:eastAsia="Times New Roman"/>
          <w:color w:val="000000"/>
          <w:sz w:val="24"/>
        </w:rPr>
        <w:t>would be entitled.</w:t>
      </w:r>
      <w:r w:rsidR="00D630AC">
        <w:rPr>
          <w:rFonts w:eastAsia="Times New Roman"/>
          <w:color w:val="000000"/>
          <w:sz w:val="24"/>
        </w:rPr>
        <w:t xml:space="preserve"> </w:t>
      </w:r>
    </w:p>
    <w:p w14:paraId="6120B90A" w14:textId="77777777" w:rsidR="00393DF8" w:rsidRPr="003C6820"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sidRPr="003C6820">
        <w:rPr>
          <w:rFonts w:eastAsia="Times New Roman"/>
          <w:color w:val="000000"/>
          <w:sz w:val="24"/>
        </w:rPr>
        <w:t>Any unauthorized disclosure or use of Information by Permitted Persons will be deemed to have been by the undersigned, and the undersigned will be responsible and liable for any breach of this Agreement by Permitted Persons as though it was its own.</w:t>
      </w:r>
    </w:p>
    <w:p w14:paraId="3F67B06A" w14:textId="63F23ADB"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This Agreement will remain in effect until the date that is one (1) year from the date that</w:t>
      </w:r>
      <w:r w:rsidR="002F18B7">
        <w:rPr>
          <w:rFonts w:eastAsia="Times New Roman"/>
          <w:color w:val="000000"/>
          <w:sz w:val="24"/>
        </w:rPr>
        <w:t xml:space="preserve"> the </w:t>
      </w:r>
      <w:r w:rsidR="00883FDA">
        <w:rPr>
          <w:rFonts w:eastAsia="Times New Roman"/>
          <w:color w:val="000000"/>
          <w:sz w:val="24"/>
        </w:rPr>
        <w:t>Receiver</w:t>
      </w:r>
      <w:r w:rsidR="00D630AC">
        <w:rPr>
          <w:rFonts w:eastAsia="Times New Roman"/>
          <w:color w:val="000000"/>
          <w:sz w:val="24"/>
        </w:rPr>
        <w:t xml:space="preserve">, </w:t>
      </w:r>
      <w:r w:rsidR="002F18B7">
        <w:rPr>
          <w:rFonts w:eastAsia="Times New Roman"/>
          <w:color w:val="000000"/>
          <w:sz w:val="24"/>
        </w:rPr>
        <w:t>or the undersigned</w:t>
      </w:r>
      <w:r>
        <w:rPr>
          <w:rFonts w:eastAsia="Times New Roman"/>
          <w:color w:val="000000"/>
          <w:sz w:val="24"/>
        </w:rPr>
        <w:t>, by notice in writing, terminates negotiations with respect to the SSP (the “</w:t>
      </w:r>
      <w:r w:rsidRPr="002F18B7">
        <w:rPr>
          <w:rFonts w:eastAsia="Times New Roman"/>
          <w:b/>
          <w:color w:val="000000"/>
          <w:sz w:val="24"/>
        </w:rPr>
        <w:t>Termination Date</w:t>
      </w:r>
      <w:r>
        <w:rPr>
          <w:rFonts w:eastAsia="Times New Roman"/>
          <w:color w:val="000000"/>
          <w:sz w:val="24"/>
        </w:rPr>
        <w:t>”).</w:t>
      </w:r>
    </w:p>
    <w:p w14:paraId="5E331F59" w14:textId="70947399" w:rsidR="00393DF8" w:rsidRPr="003C6820"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sidRPr="003C6820">
        <w:rPr>
          <w:rFonts w:eastAsia="Times New Roman"/>
          <w:color w:val="000000"/>
          <w:sz w:val="24"/>
        </w:rPr>
        <w:t xml:space="preserve">Non-Interference: The undersigned agrees that </w:t>
      </w:r>
      <w:r w:rsidR="007C7C7C">
        <w:rPr>
          <w:rFonts w:eastAsia="Times New Roman"/>
          <w:color w:val="000000"/>
          <w:sz w:val="24"/>
        </w:rPr>
        <w:t>it and any of its affiliates (</w:t>
      </w:r>
      <w:r w:rsidR="008A5BA3">
        <w:rPr>
          <w:rFonts w:eastAsia="Times New Roman"/>
          <w:color w:val="000000"/>
          <w:sz w:val="24"/>
        </w:rPr>
        <w:t xml:space="preserve">the </w:t>
      </w:r>
      <w:r w:rsidR="007C7C7C">
        <w:rPr>
          <w:rFonts w:eastAsia="Times New Roman"/>
          <w:color w:val="000000"/>
          <w:sz w:val="24"/>
        </w:rPr>
        <w:t>“</w:t>
      </w:r>
      <w:r w:rsidR="008A5BA3" w:rsidRPr="001A1348">
        <w:rPr>
          <w:rFonts w:eastAsia="Times New Roman"/>
          <w:b/>
          <w:bCs/>
          <w:color w:val="000000"/>
          <w:sz w:val="24"/>
        </w:rPr>
        <w:t>Covered Entities</w:t>
      </w:r>
      <w:r w:rsidR="007C7C7C">
        <w:rPr>
          <w:rFonts w:eastAsia="Times New Roman"/>
          <w:color w:val="000000"/>
          <w:sz w:val="24"/>
        </w:rPr>
        <w:t>”)</w:t>
      </w:r>
      <w:r w:rsidR="008A5BA3">
        <w:rPr>
          <w:rFonts w:eastAsia="Times New Roman"/>
          <w:color w:val="000000"/>
          <w:sz w:val="24"/>
        </w:rPr>
        <w:t xml:space="preserve"> will not, </w:t>
      </w:r>
      <w:r w:rsidRPr="003C6820">
        <w:rPr>
          <w:rFonts w:eastAsia="Times New Roman"/>
          <w:color w:val="000000"/>
          <w:sz w:val="24"/>
        </w:rPr>
        <w:t xml:space="preserve">directly or indirectly, use the Information of </w:t>
      </w:r>
      <w:r w:rsidR="00124C2A">
        <w:rPr>
          <w:rFonts w:eastAsia="Times New Roman"/>
          <w:color w:val="000000"/>
          <w:sz w:val="24"/>
        </w:rPr>
        <w:t>the Debtors</w:t>
      </w:r>
      <w:r w:rsidRPr="003C6820">
        <w:rPr>
          <w:rFonts w:eastAsia="Times New Roman"/>
          <w:color w:val="000000"/>
          <w:sz w:val="24"/>
        </w:rPr>
        <w:t xml:space="preserve"> to solicit, induce, encourage or otherwise cause any of </w:t>
      </w:r>
      <w:r w:rsidR="00124C2A">
        <w:rPr>
          <w:rFonts w:eastAsia="Times New Roman"/>
          <w:color w:val="000000"/>
          <w:sz w:val="24"/>
        </w:rPr>
        <w:t>the Debtors’</w:t>
      </w:r>
      <w:r w:rsidRPr="003C6820">
        <w:rPr>
          <w:rFonts w:eastAsia="Times New Roman"/>
          <w:color w:val="000000"/>
          <w:sz w:val="24"/>
        </w:rPr>
        <w:t xml:space="preserve"> customers, suppliers, manufacturers, distribution partners, clients, advertisers, marketing representatives, investors, lenders, advisors, consultants, or any party with whom </w:t>
      </w:r>
      <w:r w:rsidR="00124C2A">
        <w:rPr>
          <w:rFonts w:eastAsia="Times New Roman"/>
          <w:color w:val="000000"/>
          <w:sz w:val="24"/>
        </w:rPr>
        <w:t>the Debtors</w:t>
      </w:r>
      <w:r w:rsidRPr="003C6820">
        <w:rPr>
          <w:rFonts w:eastAsia="Times New Roman"/>
          <w:color w:val="000000"/>
          <w:sz w:val="24"/>
        </w:rPr>
        <w:t xml:space="preserve"> have a commercial or business relationship (contractual or otherwise), to alter, change, modify, cancel, discontinue, limit or refrain from entering into any commercial or business relationship (contractual or otherwise) with </w:t>
      </w:r>
      <w:r w:rsidR="00124C2A">
        <w:rPr>
          <w:rFonts w:eastAsia="Times New Roman"/>
          <w:color w:val="000000"/>
          <w:sz w:val="24"/>
        </w:rPr>
        <w:t>the Debtors</w:t>
      </w:r>
      <w:r w:rsidRPr="003C6820">
        <w:rPr>
          <w:rFonts w:eastAsia="Times New Roman"/>
          <w:color w:val="000000"/>
          <w:sz w:val="24"/>
        </w:rPr>
        <w:t xml:space="preserve">, without </w:t>
      </w:r>
      <w:r w:rsidR="00000683">
        <w:rPr>
          <w:rFonts w:eastAsia="Times New Roman"/>
          <w:color w:val="000000"/>
          <w:sz w:val="24"/>
        </w:rPr>
        <w:t>the Receiver</w:t>
      </w:r>
      <w:r w:rsidR="008D3D99">
        <w:rPr>
          <w:rFonts w:eastAsia="Times New Roman"/>
          <w:color w:val="000000"/>
          <w:sz w:val="24"/>
        </w:rPr>
        <w:t>’s</w:t>
      </w:r>
      <w:r w:rsidR="00000683">
        <w:rPr>
          <w:rFonts w:eastAsia="Times New Roman"/>
          <w:color w:val="000000"/>
          <w:sz w:val="24"/>
        </w:rPr>
        <w:t xml:space="preserve"> </w:t>
      </w:r>
      <w:r w:rsidRPr="003C6820">
        <w:rPr>
          <w:rFonts w:eastAsia="Times New Roman"/>
          <w:color w:val="000000"/>
          <w:sz w:val="24"/>
        </w:rPr>
        <w:t xml:space="preserve">express prior written consent; nor will the </w:t>
      </w:r>
      <w:r w:rsidR="008F02C1">
        <w:rPr>
          <w:rFonts w:eastAsia="Times New Roman"/>
          <w:color w:val="000000"/>
          <w:sz w:val="24"/>
        </w:rPr>
        <w:t>Covered Entities</w:t>
      </w:r>
      <w:r w:rsidRPr="003C6820">
        <w:rPr>
          <w:rFonts w:eastAsia="Times New Roman"/>
          <w:color w:val="000000"/>
          <w:sz w:val="24"/>
        </w:rPr>
        <w:t xml:space="preserve"> use the Information of </w:t>
      </w:r>
      <w:r w:rsidR="00000683">
        <w:rPr>
          <w:rFonts w:eastAsia="Times New Roman"/>
          <w:color w:val="000000"/>
          <w:sz w:val="24"/>
        </w:rPr>
        <w:t>the Debtors</w:t>
      </w:r>
      <w:r w:rsidRPr="003C6820">
        <w:rPr>
          <w:rFonts w:eastAsia="Times New Roman"/>
          <w:color w:val="000000"/>
          <w:sz w:val="24"/>
        </w:rPr>
        <w:t xml:space="preserve"> to </w:t>
      </w:r>
      <w:r w:rsidRPr="003C6820">
        <w:rPr>
          <w:rFonts w:eastAsia="Times New Roman"/>
          <w:color w:val="000000"/>
          <w:sz w:val="24"/>
        </w:rPr>
        <w:lastRenderedPageBreak/>
        <w:t>solicit or attempt to initiate a new business relationship, or modify the terms of an existing business relationship, with any such customer,</w:t>
      </w:r>
      <w:r w:rsidR="003C6820">
        <w:rPr>
          <w:rFonts w:eastAsia="Times New Roman"/>
          <w:color w:val="000000"/>
          <w:sz w:val="24"/>
        </w:rPr>
        <w:t xml:space="preserve"> </w:t>
      </w:r>
      <w:r w:rsidR="003C6820" w:rsidRPr="003C6820">
        <w:rPr>
          <w:rFonts w:eastAsia="Times New Roman"/>
          <w:color w:val="000000"/>
          <w:sz w:val="24"/>
        </w:rPr>
        <w:t>s</w:t>
      </w:r>
      <w:r w:rsidRPr="003C6820">
        <w:rPr>
          <w:rFonts w:eastAsia="Times New Roman"/>
          <w:color w:val="000000"/>
          <w:sz w:val="24"/>
        </w:rPr>
        <w:t>upplier, manufacturer, distribution partner, client, advertiser, marketing representative, investor, lender, advisor or consultant.</w:t>
      </w:r>
    </w:p>
    <w:p w14:paraId="6A4677D0" w14:textId="6F64BFED"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 xml:space="preserve">This Agreement shall </w:t>
      </w:r>
      <w:proofErr w:type="spellStart"/>
      <w:r>
        <w:rPr>
          <w:rFonts w:eastAsia="Times New Roman"/>
          <w:color w:val="000000"/>
          <w:sz w:val="24"/>
        </w:rPr>
        <w:t>enure</w:t>
      </w:r>
      <w:proofErr w:type="spellEnd"/>
      <w:r>
        <w:rPr>
          <w:rFonts w:eastAsia="Times New Roman"/>
          <w:color w:val="000000"/>
          <w:sz w:val="24"/>
        </w:rPr>
        <w:t xml:space="preserve"> to the benefit of </w:t>
      </w:r>
      <w:r w:rsidR="001D02BF">
        <w:rPr>
          <w:rFonts w:eastAsia="Times New Roman"/>
          <w:color w:val="000000"/>
          <w:sz w:val="24"/>
        </w:rPr>
        <w:t xml:space="preserve">the </w:t>
      </w:r>
      <w:r w:rsidR="00883FDA">
        <w:rPr>
          <w:rFonts w:eastAsia="Times New Roman"/>
          <w:color w:val="000000"/>
          <w:sz w:val="24"/>
        </w:rPr>
        <w:t>Receiver</w:t>
      </w:r>
      <w:r w:rsidR="00000683">
        <w:rPr>
          <w:rFonts w:eastAsia="Times New Roman"/>
          <w:color w:val="000000"/>
          <w:sz w:val="24"/>
        </w:rPr>
        <w:t xml:space="preserve">, </w:t>
      </w:r>
      <w:r>
        <w:rPr>
          <w:rFonts w:eastAsia="Times New Roman"/>
          <w:color w:val="000000"/>
          <w:sz w:val="24"/>
        </w:rPr>
        <w:t xml:space="preserve">and any purchaser, or purchasers, of the whole or any part of </w:t>
      </w:r>
      <w:r w:rsidR="00000683">
        <w:rPr>
          <w:rFonts w:eastAsia="Times New Roman"/>
          <w:color w:val="000000"/>
          <w:sz w:val="24"/>
        </w:rPr>
        <w:t>the Debtors</w:t>
      </w:r>
      <w:r>
        <w:rPr>
          <w:rFonts w:eastAsia="Times New Roman"/>
          <w:color w:val="000000"/>
          <w:sz w:val="24"/>
        </w:rPr>
        <w:t xml:space="preserve">, </w:t>
      </w:r>
      <w:r w:rsidR="007C7C7C">
        <w:rPr>
          <w:rFonts w:eastAsia="Times New Roman"/>
          <w:color w:val="000000"/>
          <w:sz w:val="24"/>
        </w:rPr>
        <w:t xml:space="preserve">their </w:t>
      </w:r>
      <w:r>
        <w:rPr>
          <w:rFonts w:eastAsia="Times New Roman"/>
          <w:color w:val="000000"/>
          <w:sz w:val="24"/>
        </w:rPr>
        <w:t>business</w:t>
      </w:r>
      <w:r w:rsidR="002C0CDF">
        <w:rPr>
          <w:rFonts w:eastAsia="Times New Roman"/>
          <w:color w:val="000000"/>
          <w:sz w:val="24"/>
        </w:rPr>
        <w:t>es</w:t>
      </w:r>
      <w:r>
        <w:rPr>
          <w:rFonts w:eastAsia="Times New Roman"/>
          <w:color w:val="000000"/>
          <w:sz w:val="24"/>
        </w:rPr>
        <w:t xml:space="preserve"> or</w:t>
      </w:r>
      <w:r w:rsidR="007C7C7C">
        <w:rPr>
          <w:rFonts w:eastAsia="Times New Roman"/>
          <w:color w:val="000000"/>
          <w:sz w:val="24"/>
        </w:rPr>
        <w:t xml:space="preserve"> their</w:t>
      </w:r>
      <w:r>
        <w:rPr>
          <w:rFonts w:eastAsia="Times New Roman"/>
          <w:color w:val="000000"/>
          <w:sz w:val="24"/>
        </w:rPr>
        <w:t xml:space="preserve"> </w:t>
      </w:r>
      <w:r w:rsidR="00147020">
        <w:rPr>
          <w:rFonts w:eastAsia="Times New Roman"/>
          <w:color w:val="000000"/>
          <w:sz w:val="24"/>
        </w:rPr>
        <w:t>assets</w:t>
      </w:r>
      <w:r>
        <w:rPr>
          <w:rFonts w:eastAsia="Times New Roman"/>
          <w:color w:val="000000"/>
          <w:sz w:val="24"/>
        </w:rPr>
        <w:t>, and their respective representatives and assigns, and shall be binding upon the undersigned and its heirs, executors, administrators, legal personal representatives, successors and permitted assigns.</w:t>
      </w:r>
    </w:p>
    <w:p w14:paraId="2C6F68A4"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The undersigned acknowledges and agrees that it has had the opportunity to obtain independent legal advice as to the terms and conditions of this Agreement and has either received same or expressly waived its right to do so.</w:t>
      </w:r>
    </w:p>
    <w:p w14:paraId="490E1BA4"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Failure to enforce any provision of this Agreement will not constitute a waiver of any term hereof.</w:t>
      </w:r>
    </w:p>
    <w:p w14:paraId="3D474808"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If any provision of this Agreement is deemed void by law, the remaining provisions will continue in full force and effect.</w:t>
      </w:r>
    </w:p>
    <w:p w14:paraId="72A3327F" w14:textId="77777777" w:rsidR="00393DF8" w:rsidRDefault="000D49DF" w:rsidP="004F58CE">
      <w:pPr>
        <w:numPr>
          <w:ilvl w:val="0"/>
          <w:numId w:val="1"/>
        </w:numPr>
        <w:tabs>
          <w:tab w:val="clear" w:pos="432"/>
        </w:tabs>
        <w:spacing w:after="240"/>
        <w:ind w:left="720" w:hanging="720"/>
        <w:jc w:val="both"/>
        <w:textAlignment w:val="baseline"/>
        <w:rPr>
          <w:rFonts w:eastAsia="Times New Roman"/>
          <w:color w:val="000000"/>
          <w:sz w:val="24"/>
        </w:rPr>
      </w:pPr>
      <w:r>
        <w:rPr>
          <w:rFonts w:eastAsia="Times New Roman"/>
          <w:color w:val="000000"/>
          <w:sz w:val="24"/>
        </w:rPr>
        <w:t>This Agreement may be executed</w:t>
      </w:r>
      <w:r w:rsidR="00070DEE">
        <w:rPr>
          <w:rFonts w:eastAsia="Times New Roman"/>
          <w:color w:val="000000"/>
          <w:sz w:val="24"/>
        </w:rPr>
        <w:t xml:space="preserve"> and transmitted digitally and any documents so executed shall be treated as original executed documents. This Agreement may be executed</w:t>
      </w:r>
      <w:r>
        <w:rPr>
          <w:rFonts w:eastAsia="Times New Roman"/>
          <w:color w:val="000000"/>
          <w:sz w:val="24"/>
        </w:rPr>
        <w:t xml:space="preserve"> in counterparts</w:t>
      </w:r>
      <w:r w:rsidR="00070DEE">
        <w:rPr>
          <w:rFonts w:eastAsia="Times New Roman"/>
          <w:color w:val="000000"/>
          <w:sz w:val="24"/>
        </w:rPr>
        <w:t xml:space="preserve"> (including, without limitation, facsimile and PDF counterparts)</w:t>
      </w:r>
      <w:r>
        <w:rPr>
          <w:rFonts w:eastAsia="Times New Roman"/>
          <w:color w:val="000000"/>
          <w:sz w:val="24"/>
        </w:rPr>
        <w:t>, each of which will be deemed an original and each of which together will constitute one and the same instrument.</w:t>
      </w:r>
    </w:p>
    <w:p w14:paraId="4C7BCE06" w14:textId="77777777" w:rsidR="00AC4E18" w:rsidRDefault="000D49DF" w:rsidP="00AC4E18">
      <w:pPr>
        <w:numPr>
          <w:ilvl w:val="0"/>
          <w:numId w:val="1"/>
        </w:numPr>
        <w:tabs>
          <w:tab w:val="clear" w:pos="432"/>
        </w:tabs>
        <w:spacing w:after="240"/>
        <w:ind w:left="720" w:hanging="720"/>
        <w:jc w:val="both"/>
        <w:textAlignment w:val="baseline"/>
        <w:rPr>
          <w:rFonts w:eastAsia="Times New Roman"/>
          <w:color w:val="000000"/>
          <w:sz w:val="24"/>
        </w:rPr>
      </w:pPr>
      <w:proofErr w:type="gramStart"/>
      <w:r>
        <w:rPr>
          <w:rFonts w:eastAsia="Times New Roman"/>
          <w:color w:val="000000"/>
          <w:sz w:val="24"/>
        </w:rPr>
        <w:t>With the exception of</w:t>
      </w:r>
      <w:proofErr w:type="gramEnd"/>
      <w:r>
        <w:rPr>
          <w:rFonts w:eastAsia="Times New Roman"/>
          <w:color w:val="000000"/>
          <w:sz w:val="24"/>
        </w:rPr>
        <w:t xml:space="preserve"> the terms of the SSP Order and the terms of the SSP related to confidentiality, this Agreement constitutes the entire agreement between the undersigned</w:t>
      </w:r>
      <w:r w:rsidR="00A50E2C">
        <w:rPr>
          <w:rFonts w:eastAsia="Times New Roman"/>
          <w:color w:val="000000"/>
          <w:sz w:val="24"/>
        </w:rPr>
        <w:t>,</w:t>
      </w:r>
      <w:r>
        <w:rPr>
          <w:rFonts w:eastAsia="Times New Roman"/>
          <w:color w:val="000000"/>
          <w:sz w:val="24"/>
        </w:rPr>
        <w:t xml:space="preserve"> </w:t>
      </w:r>
      <w:r w:rsidR="00A50E2C">
        <w:rPr>
          <w:rFonts w:eastAsia="Times New Roman"/>
          <w:color w:val="000000"/>
          <w:sz w:val="24"/>
        </w:rPr>
        <w:t xml:space="preserve">the </w:t>
      </w:r>
      <w:r w:rsidR="00883FDA">
        <w:rPr>
          <w:rFonts w:eastAsia="Times New Roman"/>
          <w:color w:val="000000"/>
          <w:sz w:val="24"/>
        </w:rPr>
        <w:t>Receiver</w:t>
      </w:r>
      <w:r w:rsidR="00042BFA">
        <w:rPr>
          <w:rFonts w:eastAsia="Times New Roman"/>
          <w:color w:val="000000"/>
          <w:sz w:val="24"/>
        </w:rPr>
        <w:t xml:space="preserve"> </w:t>
      </w:r>
      <w:r>
        <w:rPr>
          <w:rFonts w:eastAsia="Times New Roman"/>
          <w:color w:val="000000"/>
          <w:sz w:val="24"/>
        </w:rPr>
        <w:t>with respect to the subject matter hereof and supersedes all prior agreements and or discussions relating to the subject matter hereof. This Agreement may only be amended by further written agreement between</w:t>
      </w:r>
      <w:r w:rsidR="00302568">
        <w:rPr>
          <w:rFonts w:eastAsia="Times New Roman"/>
          <w:color w:val="000000"/>
          <w:sz w:val="24"/>
        </w:rPr>
        <w:t xml:space="preserve"> the </w:t>
      </w:r>
      <w:r w:rsidR="00883FDA">
        <w:rPr>
          <w:rFonts w:eastAsia="Times New Roman"/>
          <w:color w:val="000000"/>
          <w:sz w:val="24"/>
        </w:rPr>
        <w:t>Receiver</w:t>
      </w:r>
      <w:r w:rsidR="00042BFA">
        <w:rPr>
          <w:rFonts w:eastAsia="Times New Roman"/>
          <w:color w:val="000000"/>
          <w:sz w:val="24"/>
        </w:rPr>
        <w:t xml:space="preserve">, </w:t>
      </w:r>
      <w:r w:rsidR="00302568">
        <w:rPr>
          <w:rFonts w:eastAsia="Times New Roman"/>
          <w:color w:val="000000"/>
          <w:sz w:val="24"/>
        </w:rPr>
        <w:t>and the undersigned</w:t>
      </w:r>
      <w:r w:rsidR="00AC4E18">
        <w:rPr>
          <w:rFonts w:eastAsia="Times New Roman"/>
          <w:color w:val="000000"/>
          <w:sz w:val="24"/>
        </w:rPr>
        <w:t>.</w:t>
      </w:r>
    </w:p>
    <w:p w14:paraId="1F0E1553" w14:textId="5D0CBB57" w:rsidR="00393DF8" w:rsidRPr="00AC4E18" w:rsidRDefault="000D49DF" w:rsidP="00AC4E18">
      <w:pPr>
        <w:spacing w:after="240"/>
        <w:jc w:val="both"/>
        <w:textAlignment w:val="baseline"/>
        <w:rPr>
          <w:rFonts w:eastAsia="Times New Roman"/>
          <w:color w:val="000000"/>
          <w:sz w:val="24"/>
        </w:rPr>
      </w:pPr>
      <w:r w:rsidRPr="00AC4E18">
        <w:rPr>
          <w:rFonts w:eastAsia="Times New Roman"/>
          <w:color w:val="000000"/>
          <w:sz w:val="24"/>
        </w:rPr>
        <w:t xml:space="preserve">For good and valuable consideration, the receipt and adequacy of which is hereby acknowledged, the undersigned has executed this Agreement and hereby agrees to </w:t>
      </w:r>
      <w:proofErr w:type="gramStart"/>
      <w:r w:rsidRPr="00AC4E18">
        <w:rPr>
          <w:rFonts w:eastAsia="Times New Roman"/>
          <w:color w:val="000000"/>
          <w:sz w:val="24"/>
        </w:rPr>
        <w:t>all of</w:t>
      </w:r>
      <w:proofErr w:type="gramEnd"/>
      <w:r w:rsidRPr="00AC4E18">
        <w:rPr>
          <w:rFonts w:eastAsia="Times New Roman"/>
          <w:color w:val="000000"/>
          <w:sz w:val="24"/>
        </w:rPr>
        <w:t xml:space="preserve"> the covenants and undertakings contemplated herein.</w:t>
      </w:r>
    </w:p>
    <w:p w14:paraId="7A54DA81" w14:textId="66741510" w:rsidR="00393DF8" w:rsidRPr="00AC4E18" w:rsidRDefault="000D49DF" w:rsidP="004F58CE">
      <w:pPr>
        <w:tabs>
          <w:tab w:val="left" w:leader="underscore" w:pos="3600"/>
          <w:tab w:val="left" w:leader="underscore" w:pos="5040"/>
          <w:tab w:val="left" w:leader="underscore" w:pos="7920"/>
        </w:tabs>
        <w:spacing w:before="260" w:line="248" w:lineRule="exact"/>
        <w:textAlignment w:val="baseline"/>
        <w:rPr>
          <w:rFonts w:eastAsia="Times New Roman"/>
          <w:color w:val="000000"/>
          <w:sz w:val="24"/>
          <w:szCs w:val="24"/>
        </w:rPr>
      </w:pPr>
      <w:r>
        <w:rPr>
          <w:rFonts w:eastAsia="Times New Roman"/>
          <w:color w:val="000000"/>
        </w:rPr>
        <w:t>Dated at</w:t>
      </w:r>
      <w:r w:rsidRPr="00AC4E18">
        <w:rPr>
          <w:rFonts w:eastAsia="Times New Roman"/>
          <w:color w:val="000000"/>
          <w:sz w:val="24"/>
          <w:szCs w:val="24"/>
        </w:rPr>
        <w:tab/>
        <w:t>this</w:t>
      </w:r>
      <w:r w:rsidRPr="00AC4E18">
        <w:rPr>
          <w:rFonts w:eastAsia="Times New Roman"/>
          <w:color w:val="000000"/>
          <w:sz w:val="24"/>
          <w:szCs w:val="24"/>
        </w:rPr>
        <w:tab/>
        <w:t>day of</w:t>
      </w:r>
      <w:r w:rsidRPr="00AC4E18">
        <w:rPr>
          <w:rFonts w:eastAsia="Times New Roman"/>
          <w:color w:val="000000"/>
          <w:sz w:val="24"/>
          <w:szCs w:val="24"/>
        </w:rPr>
        <w:tab/>
        <w:t>20</w:t>
      </w:r>
      <w:r w:rsidR="00AC4E18">
        <w:rPr>
          <w:rFonts w:eastAsia="Times New Roman"/>
          <w:color w:val="000000"/>
          <w:sz w:val="24"/>
          <w:szCs w:val="24"/>
        </w:rPr>
        <w:t>___</w:t>
      </w:r>
      <w:r w:rsidRPr="00AC4E18">
        <w:rPr>
          <w:rFonts w:eastAsia="Times New Roman"/>
          <w:color w:val="000000"/>
          <w:sz w:val="24"/>
          <w:szCs w:val="24"/>
        </w:rPr>
        <w:t>.</w:t>
      </w:r>
    </w:p>
    <w:p w14:paraId="244F8066" w14:textId="77777777" w:rsidR="00FB32D0" w:rsidRPr="00AC4E18" w:rsidRDefault="00FB32D0" w:rsidP="004F58CE">
      <w:pPr>
        <w:tabs>
          <w:tab w:val="left" w:leader="underscore" w:pos="3600"/>
          <w:tab w:val="left" w:leader="underscore" w:pos="5040"/>
          <w:tab w:val="left" w:leader="underscore" w:pos="7920"/>
        </w:tabs>
        <w:spacing w:before="260" w:line="248" w:lineRule="exact"/>
        <w:textAlignment w:val="baseline"/>
        <w:rPr>
          <w:rFonts w:eastAsia="Times New Roman"/>
          <w:color w:val="000000"/>
          <w:sz w:val="24"/>
          <w:szCs w:val="24"/>
        </w:rPr>
      </w:pPr>
    </w:p>
    <w:p w14:paraId="18FD9483" w14:textId="77777777" w:rsidR="00C73D02" w:rsidRPr="00AC4E18" w:rsidRDefault="00C73D02" w:rsidP="004F58CE">
      <w:pPr>
        <w:tabs>
          <w:tab w:val="left" w:leader="underscore" w:pos="3600"/>
          <w:tab w:val="left" w:leader="underscore" w:pos="5040"/>
          <w:tab w:val="left" w:leader="underscore" w:pos="7920"/>
        </w:tabs>
        <w:spacing w:before="260" w:line="248" w:lineRule="exact"/>
        <w:textAlignment w:val="baseline"/>
        <w:rPr>
          <w:rFonts w:eastAsia="Times New Roman"/>
          <w:color w:val="000000"/>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720"/>
        <w:gridCol w:w="4173"/>
      </w:tblGrid>
      <w:tr w:rsidR="00C73D02" w:rsidRPr="00AC4E18" w14:paraId="626EE7CF" w14:textId="77777777" w:rsidTr="00FB32D0">
        <w:tc>
          <w:tcPr>
            <w:tcW w:w="3775" w:type="dxa"/>
            <w:tcBorders>
              <w:bottom w:val="single" w:sz="4" w:space="0" w:color="auto"/>
            </w:tcBorders>
          </w:tcPr>
          <w:p w14:paraId="533715B1"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720" w:type="dxa"/>
            <w:vMerge w:val="restart"/>
          </w:tcPr>
          <w:p w14:paraId="034818AC" w14:textId="77777777" w:rsidR="00C73D02" w:rsidRPr="00AC4E18" w:rsidRDefault="00C73D02" w:rsidP="004F58CE">
            <w:pPr>
              <w:tabs>
                <w:tab w:val="left" w:leader="underscore" w:pos="3600"/>
                <w:tab w:val="left" w:leader="underscore" w:pos="5040"/>
                <w:tab w:val="left" w:leader="underscore" w:pos="7920"/>
              </w:tabs>
              <w:spacing w:line="248" w:lineRule="exact"/>
              <w:jc w:val="center"/>
              <w:textAlignment w:val="baseline"/>
              <w:rPr>
                <w:rFonts w:eastAsia="Times New Roman"/>
                <w:color w:val="000000"/>
                <w:sz w:val="24"/>
                <w:szCs w:val="24"/>
              </w:rPr>
            </w:pPr>
            <w:r w:rsidRPr="00AC4E18">
              <w:rPr>
                <w:rFonts w:eastAsia="Times New Roman"/>
                <w:color w:val="000000"/>
                <w:sz w:val="24"/>
                <w:szCs w:val="24"/>
              </w:rPr>
              <w:t>OR</w:t>
            </w:r>
          </w:p>
        </w:tc>
        <w:tc>
          <w:tcPr>
            <w:tcW w:w="4173" w:type="dxa"/>
            <w:tcBorders>
              <w:bottom w:val="single" w:sz="4" w:space="0" w:color="auto"/>
            </w:tcBorders>
          </w:tcPr>
          <w:p w14:paraId="7FE72B23"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r>
      <w:tr w:rsidR="00C73D02" w:rsidRPr="00AC4E18" w14:paraId="38D46D28" w14:textId="77777777" w:rsidTr="00FB32D0">
        <w:tc>
          <w:tcPr>
            <w:tcW w:w="3775" w:type="dxa"/>
            <w:tcBorders>
              <w:top w:val="single" w:sz="4" w:space="0" w:color="auto"/>
            </w:tcBorders>
          </w:tcPr>
          <w:p w14:paraId="53BFD7F9" w14:textId="77777777" w:rsidR="00C73D02"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 xml:space="preserve">(Signature of Person – Individual) </w:t>
            </w:r>
          </w:p>
          <w:p w14:paraId="01CD5B41"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Name:</w:t>
            </w:r>
          </w:p>
        </w:tc>
        <w:tc>
          <w:tcPr>
            <w:tcW w:w="720" w:type="dxa"/>
            <w:vMerge/>
          </w:tcPr>
          <w:p w14:paraId="3E328064"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4173" w:type="dxa"/>
            <w:tcBorders>
              <w:top w:val="single" w:sz="4" w:space="0" w:color="auto"/>
            </w:tcBorders>
          </w:tcPr>
          <w:p w14:paraId="32744383" w14:textId="77777777" w:rsidR="00C73D02"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(Name of Corporation)</w:t>
            </w:r>
          </w:p>
          <w:p w14:paraId="314ED880"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 xml:space="preserve">Per: </w:t>
            </w:r>
          </w:p>
        </w:tc>
      </w:tr>
      <w:tr w:rsidR="00C73D02" w:rsidRPr="00AC4E18" w14:paraId="42FCB843" w14:textId="77777777" w:rsidTr="00FB32D0">
        <w:tc>
          <w:tcPr>
            <w:tcW w:w="3775" w:type="dxa"/>
            <w:tcBorders>
              <w:bottom w:val="single" w:sz="4" w:space="0" w:color="auto"/>
            </w:tcBorders>
          </w:tcPr>
          <w:p w14:paraId="486C7C62"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720" w:type="dxa"/>
            <w:vMerge/>
          </w:tcPr>
          <w:p w14:paraId="04ECA82D"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4173" w:type="dxa"/>
            <w:tcBorders>
              <w:bottom w:val="single" w:sz="4" w:space="0" w:color="auto"/>
            </w:tcBorders>
          </w:tcPr>
          <w:p w14:paraId="05FC8165"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r>
      <w:tr w:rsidR="00C73D02" w:rsidRPr="00AC4E18" w14:paraId="433FEB13" w14:textId="77777777" w:rsidTr="00FB32D0">
        <w:tc>
          <w:tcPr>
            <w:tcW w:w="3775" w:type="dxa"/>
            <w:tcBorders>
              <w:top w:val="single" w:sz="4" w:space="0" w:color="auto"/>
            </w:tcBorders>
          </w:tcPr>
          <w:p w14:paraId="7435C17F" w14:textId="2D094E3C" w:rsidR="00C73D02" w:rsidRPr="00AC4E18" w:rsidRDefault="00AC4E18"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Pr>
                <w:rFonts w:eastAsia="Times New Roman"/>
                <w:color w:val="000000"/>
                <w:sz w:val="24"/>
                <w:szCs w:val="24"/>
              </w:rPr>
              <w:t>(</w:t>
            </w:r>
            <w:r w:rsidR="00DC533F" w:rsidRPr="00AC4E18">
              <w:rPr>
                <w:rFonts w:eastAsia="Times New Roman"/>
                <w:color w:val="000000"/>
                <w:sz w:val="24"/>
                <w:szCs w:val="24"/>
              </w:rPr>
              <w:t>Signature of Witness – Individ</w:t>
            </w:r>
            <w:r w:rsidR="00FB32D0" w:rsidRPr="00AC4E18">
              <w:rPr>
                <w:rFonts w:eastAsia="Times New Roman"/>
                <w:color w:val="000000"/>
                <w:sz w:val="24"/>
                <w:szCs w:val="24"/>
              </w:rPr>
              <w:t>u</w:t>
            </w:r>
            <w:r w:rsidR="00DC533F" w:rsidRPr="00AC4E18">
              <w:rPr>
                <w:rFonts w:eastAsia="Times New Roman"/>
                <w:color w:val="000000"/>
                <w:sz w:val="24"/>
                <w:szCs w:val="24"/>
              </w:rPr>
              <w:t>a</w:t>
            </w:r>
            <w:r>
              <w:rPr>
                <w:rFonts w:eastAsia="Times New Roman"/>
                <w:color w:val="000000"/>
                <w:sz w:val="24"/>
                <w:szCs w:val="24"/>
              </w:rPr>
              <w:t>)</w:t>
            </w:r>
          </w:p>
          <w:p w14:paraId="4D4D1933"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 xml:space="preserve">Name: </w:t>
            </w:r>
          </w:p>
        </w:tc>
        <w:tc>
          <w:tcPr>
            <w:tcW w:w="720" w:type="dxa"/>
            <w:vMerge/>
          </w:tcPr>
          <w:p w14:paraId="21CCA14E" w14:textId="77777777" w:rsidR="00C73D02" w:rsidRPr="00AC4E18" w:rsidRDefault="00C73D02"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4173" w:type="dxa"/>
            <w:tcBorders>
              <w:top w:val="single" w:sz="4" w:space="0" w:color="auto"/>
            </w:tcBorders>
          </w:tcPr>
          <w:p w14:paraId="4254F6C4" w14:textId="77777777" w:rsidR="00C73D02"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(Signature of Authorized Signing Officer)</w:t>
            </w:r>
          </w:p>
          <w:p w14:paraId="508B9757"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 xml:space="preserve">Name: </w:t>
            </w:r>
          </w:p>
          <w:p w14:paraId="1639D227"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 xml:space="preserve">Title: </w:t>
            </w:r>
          </w:p>
        </w:tc>
      </w:tr>
      <w:tr w:rsidR="00DC533F" w:rsidRPr="00AC4E18" w14:paraId="1D37B8F1" w14:textId="77777777" w:rsidTr="00FB32D0">
        <w:tc>
          <w:tcPr>
            <w:tcW w:w="3775" w:type="dxa"/>
          </w:tcPr>
          <w:p w14:paraId="062A07A1"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720" w:type="dxa"/>
          </w:tcPr>
          <w:p w14:paraId="15736928"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p>
        </w:tc>
        <w:tc>
          <w:tcPr>
            <w:tcW w:w="4173" w:type="dxa"/>
          </w:tcPr>
          <w:p w14:paraId="0795E9D1" w14:textId="77777777" w:rsidR="00DC533F" w:rsidRPr="00AC4E18" w:rsidRDefault="00DC533F" w:rsidP="004F58CE">
            <w:pPr>
              <w:tabs>
                <w:tab w:val="left" w:leader="underscore" w:pos="3600"/>
                <w:tab w:val="left" w:leader="underscore" w:pos="5040"/>
                <w:tab w:val="left" w:leader="underscore" w:pos="7920"/>
              </w:tabs>
              <w:spacing w:line="248" w:lineRule="exact"/>
              <w:textAlignment w:val="baseline"/>
              <w:rPr>
                <w:rFonts w:eastAsia="Times New Roman"/>
                <w:color w:val="000000"/>
                <w:sz w:val="24"/>
                <w:szCs w:val="24"/>
              </w:rPr>
            </w:pPr>
            <w:r w:rsidRPr="00AC4E18">
              <w:rPr>
                <w:rFonts w:eastAsia="Times New Roman"/>
                <w:color w:val="000000"/>
                <w:sz w:val="24"/>
                <w:szCs w:val="24"/>
              </w:rPr>
              <w:t>I have authority to bind the corporation</w:t>
            </w:r>
          </w:p>
        </w:tc>
      </w:tr>
    </w:tbl>
    <w:p w14:paraId="7DBEA9FF" w14:textId="77777777" w:rsidR="00F01580" w:rsidRPr="00AC4E18" w:rsidRDefault="00F01580">
      <w:pPr>
        <w:tabs>
          <w:tab w:val="left" w:leader="underscore" w:pos="3600"/>
          <w:tab w:val="left" w:leader="underscore" w:pos="5040"/>
          <w:tab w:val="left" w:leader="underscore" w:pos="7920"/>
        </w:tabs>
        <w:spacing w:before="260" w:line="248" w:lineRule="exact"/>
        <w:ind w:left="720"/>
        <w:textAlignment w:val="baseline"/>
        <w:rPr>
          <w:rFonts w:eastAsia="Times New Roman"/>
          <w:color w:val="000000"/>
          <w:sz w:val="24"/>
          <w:szCs w:val="24"/>
        </w:rPr>
      </w:pPr>
    </w:p>
    <w:sectPr w:rsidR="00F01580" w:rsidRPr="00AC4E18">
      <w:pgSz w:w="12240" w:h="15840"/>
      <w:pgMar w:top="720" w:right="1416" w:bottom="250"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273B" w14:textId="77777777" w:rsidR="00DE184C" w:rsidRDefault="00DE184C">
      <w:r>
        <w:separator/>
      </w:r>
    </w:p>
  </w:endnote>
  <w:endnote w:type="continuationSeparator" w:id="0">
    <w:p w14:paraId="7391DBBF" w14:textId="77777777" w:rsidR="00DE184C" w:rsidRDefault="00DE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eorgia">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B68" w14:textId="77777777" w:rsidR="001A1348" w:rsidRDefault="001A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LX-DOCUMENTID_00cb870b-cdb8-4f4b-8d3a-5acaf1b539d5"/>
      <w:tag w:val="LX-DOCUMENTID"/>
      <w:id w:val="-342327027"/>
      <w:placeholder>
        <w:docPart w:val="DefaultPlaceholder_-1854013440"/>
      </w:placeholder>
    </w:sdtPr>
    <w:sdtContent>
      <w:p w14:paraId="38B6BBBB" w14:textId="3B0DCE48" w:rsidR="00693BAD" w:rsidRDefault="00BF7713" w:rsidP="00BF7713">
        <w:pPr>
          <w:pStyle w:val="DocsID"/>
        </w:pPr>
        <w:r>
          <w:t>91545522\1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2C8A" w14:textId="77777777" w:rsidR="00693BAD" w:rsidRDefault="00000000">
    <w:pPr>
      <w:pStyle w:val="Footer"/>
    </w:pPr>
    <w:r>
      <w:rPr>
        <w:noProof/>
        <w:lang w:val="en-CA" w:eastAsia="en-CA"/>
      </w:rPr>
      <w:pict w14:anchorId="6259F3F0">
        <v:shapetype id="_x0000_t202" coordsize="21600,21600" o:spt="202" path="m,l,21600r21600,l21600,xe">
          <v:stroke joinstyle="miter"/>
          <v:path gradientshapeok="t" o:connecttype="rect"/>
        </v:shapetype>
        <v:shape id="zzmpTrailer_1078_1B" o:spid="_x0000_s1030"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style="mso-next-textbox:#zzmpTrailer_1078_1B" inset="0,0,0,0">
            <w:txbxContent>
              <w:p w14:paraId="2FF036C0" w14:textId="1D0B2E97" w:rsidR="00693BAD" w:rsidRDefault="00693BAD">
                <w:pPr>
                  <w:pStyle w:val="MacPacTrailer"/>
                </w:pPr>
                <w:r>
                  <w:t>61481658\1</w:t>
                </w:r>
              </w:p>
              <w:p w14:paraId="2D712131" w14:textId="5AFE48C6" w:rsidR="00693BAD" w:rsidRDefault="00693BA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A493" w14:textId="77777777" w:rsidR="00DE184C" w:rsidRDefault="00DE184C"/>
  </w:footnote>
  <w:footnote w:type="continuationSeparator" w:id="0">
    <w:p w14:paraId="0772BC4B" w14:textId="77777777" w:rsidR="00DE184C" w:rsidRDefault="00DE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E86C" w14:textId="77777777" w:rsidR="001A1348" w:rsidRDefault="001A1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3EE3" w14:textId="77777777" w:rsidR="001A1348" w:rsidRDefault="001A1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EDED" w14:textId="77777777" w:rsidR="001A1348" w:rsidRDefault="001A1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2D"/>
    <w:multiLevelType w:val="multilevel"/>
    <w:tmpl w:val="FC9C8BA8"/>
    <w:name w:val="UnnamedList21295"/>
    <w:lvl w:ilvl="0">
      <w:start w:val="13"/>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6972A9"/>
    <w:multiLevelType w:val="multilevel"/>
    <w:tmpl w:val="0ADE522E"/>
    <w:name w:val="UnnamedList17730"/>
    <w:lvl w:ilvl="0">
      <w:start w:val="1"/>
      <w:numFmt w:val="lowerRoman"/>
      <w:lvlText w:val="%1)"/>
      <w:lvlJc w:val="left"/>
      <w:pPr>
        <w:tabs>
          <w:tab w:val="left" w:pos="432"/>
        </w:tabs>
      </w:pPr>
      <w:rPr>
        <w:rFonts w:hint="default"/>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1353C0"/>
    <w:multiLevelType w:val="multilevel"/>
    <w:tmpl w:val="E99A4F9E"/>
    <w:name w:val="UnnamedList86716"/>
    <w:lvl w:ilvl="0">
      <w:start w:val="1"/>
      <w:numFmt w:val="decimal"/>
      <w:lvlText w:val="%1."/>
      <w:lvlJc w:val="left"/>
      <w:pPr>
        <w:tabs>
          <w:tab w:val="left" w:pos="432"/>
        </w:tabs>
      </w:pPr>
      <w:rPr>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2C74B3"/>
    <w:multiLevelType w:val="multilevel"/>
    <w:tmpl w:val="77B4D724"/>
    <w:name w:val="UnnamedList14940"/>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F43207"/>
    <w:multiLevelType w:val="multilevel"/>
    <w:tmpl w:val="0C50BF6C"/>
    <w:name w:val="UnnamedList34773"/>
    <w:lvl w:ilvl="0">
      <w:start w:val="1"/>
      <w:numFmt w:val="lowerLetter"/>
      <w:lvlText w:val="%1)"/>
      <w:lvlJc w:val="left"/>
      <w:pPr>
        <w:tabs>
          <w:tab w:val="left" w:pos="432"/>
        </w:tabs>
      </w:pPr>
      <w:rPr>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9E33F6"/>
    <w:multiLevelType w:val="multilevel"/>
    <w:tmpl w:val="0C50BF6C"/>
    <w:name w:val="UnnamedList93178"/>
    <w:lvl w:ilvl="0">
      <w:start w:val="1"/>
      <w:numFmt w:val="lowerLetter"/>
      <w:lvlText w:val="%1)"/>
      <w:lvlJc w:val="left"/>
      <w:pPr>
        <w:tabs>
          <w:tab w:val="left" w:pos="432"/>
        </w:tabs>
      </w:pPr>
      <w:rPr>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54435C"/>
    <w:multiLevelType w:val="multilevel"/>
    <w:tmpl w:val="D956348A"/>
    <w:name w:val="UnnamedList67423"/>
    <w:lvl w:ilvl="0">
      <w:start w:val="1"/>
      <w:numFmt w:val="lowerRoman"/>
      <w:lvlText w:val="(%1)"/>
      <w:lvlJc w:val="left"/>
      <w:pPr>
        <w:tabs>
          <w:tab w:val="left" w:pos="79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505590"/>
    <w:multiLevelType w:val="multilevel"/>
    <w:tmpl w:val="CB586678"/>
    <w:name w:val="zzmp1a||1(a)|2|4|1|1|2|33||1|2|0||1|2|0||1|2|0||1|2|0||1|2|0||1|2|0||1|2|0||mpNA||"/>
    <w:lvl w:ilvl="0">
      <w:start w:val="1"/>
      <w:numFmt w:val="decimal"/>
      <w:pStyle w:val="1aL1"/>
      <w:lvlText w:val="%1."/>
      <w:lvlJc w:val="left"/>
      <w:pPr>
        <w:tabs>
          <w:tab w:val="num" w:pos="720"/>
        </w:tabs>
        <w:ind w:left="720" w:hanging="720"/>
      </w:pPr>
      <w:rPr>
        <w:rFonts w:ascii="Times New Roman" w:hAnsi="Times New Roman" w:cs="Times New Roman"/>
        <w:b/>
        <w:i w:val="0"/>
        <w:caps/>
        <w:smallCaps w:val="0"/>
        <w:color w:val="auto"/>
        <w:sz w:val="22"/>
        <w:u w:val="none"/>
      </w:rPr>
    </w:lvl>
    <w:lvl w:ilvl="1">
      <w:start w:val="1"/>
      <w:numFmt w:val="decimal"/>
      <w:pStyle w:val="1aL2"/>
      <w:isLgl/>
      <w:lvlText w:val="%1.%2"/>
      <w:lvlJc w:val="left"/>
      <w:pPr>
        <w:tabs>
          <w:tab w:val="num" w:pos="720"/>
        </w:tabs>
        <w:ind w:left="720" w:hanging="720"/>
      </w:pPr>
      <w:rPr>
        <w:rFonts w:ascii="Times New Roman" w:hAnsi="Times New Roman" w:cs="Times New Roman"/>
        <w:b w:val="0"/>
        <w:i w:val="0"/>
        <w:caps w:val="0"/>
        <w:color w:val="auto"/>
        <w:sz w:val="22"/>
        <w:u w:val="none"/>
      </w:rPr>
    </w:lvl>
    <w:lvl w:ilvl="2">
      <w:start w:val="1"/>
      <w:numFmt w:val="lowerLetter"/>
      <w:pStyle w:val="1aL3"/>
      <w:lvlText w:val="(%3)"/>
      <w:lvlJc w:val="left"/>
      <w:pPr>
        <w:tabs>
          <w:tab w:val="num" w:pos="1440"/>
        </w:tabs>
        <w:ind w:left="1440" w:hanging="720"/>
      </w:pPr>
      <w:rPr>
        <w:rFonts w:ascii="Times New Roman" w:hAnsi="Times New Roman" w:cs="Times New Roman"/>
        <w:b w:val="0"/>
        <w:i w:val="0"/>
        <w:caps w:val="0"/>
        <w:color w:val="auto"/>
        <w:sz w:val="22"/>
        <w:u w:val="none"/>
      </w:rPr>
    </w:lvl>
    <w:lvl w:ilvl="3">
      <w:start w:val="1"/>
      <w:numFmt w:val="lowerRoman"/>
      <w:pStyle w:val="1a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Letter"/>
      <w:pStyle w:val="1aL5"/>
      <w:lvlText w:val="(%5)"/>
      <w:lvlJc w:val="left"/>
      <w:pPr>
        <w:tabs>
          <w:tab w:val="num" w:pos="2880"/>
        </w:tabs>
        <w:ind w:left="2880" w:hanging="720"/>
      </w:pPr>
      <w:rPr>
        <w:rFonts w:ascii="Times New Roman" w:hAnsi="Times New Roman" w:cs="Times New Roman"/>
        <w:b w:val="0"/>
        <w:i w:val="0"/>
        <w:caps w:val="0"/>
        <w:color w:val="auto"/>
        <w:sz w:val="22"/>
        <w:u w:val="none"/>
      </w:rPr>
    </w:lvl>
    <w:lvl w:ilvl="5">
      <w:start w:val="1"/>
      <w:numFmt w:val="decimal"/>
      <w:pStyle w:val="1aL6"/>
      <w:lvlText w:val="(%6)"/>
      <w:lvlJc w:val="left"/>
      <w:pPr>
        <w:tabs>
          <w:tab w:val="num" w:pos="3600"/>
        </w:tabs>
        <w:ind w:left="3600" w:hanging="720"/>
      </w:pPr>
      <w:rPr>
        <w:rFonts w:ascii="Times New Roman" w:hAnsi="Times New Roman" w:cs="Times New Roman"/>
        <w:b w:val="0"/>
        <w:i w:val="0"/>
        <w:caps w:val="0"/>
        <w:color w:val="auto"/>
        <w:sz w:val="22"/>
        <w:u w:val="none"/>
      </w:rPr>
    </w:lvl>
    <w:lvl w:ilvl="6">
      <w:start w:val="1"/>
      <w:numFmt w:val="lowerLetter"/>
      <w:pStyle w:val="1aL7"/>
      <w:lvlText w:val="%7)"/>
      <w:lvlJc w:val="left"/>
      <w:pPr>
        <w:tabs>
          <w:tab w:val="num" w:pos="4320"/>
        </w:tabs>
        <w:ind w:left="4320" w:hanging="720"/>
      </w:pPr>
      <w:rPr>
        <w:rFonts w:ascii="Times New Roman" w:hAnsi="Times New Roman" w:cs="Times New Roman"/>
        <w:b w:val="0"/>
        <w:i w:val="0"/>
        <w:caps w:val="0"/>
        <w:color w:val="auto"/>
        <w:sz w:val="22"/>
        <w:u w:val="none"/>
      </w:rPr>
    </w:lvl>
    <w:lvl w:ilvl="7">
      <w:start w:val="1"/>
      <w:numFmt w:val="lowerRoman"/>
      <w:pStyle w:val="1aL8"/>
      <w:lvlText w:val="%8)"/>
      <w:lvlJc w:val="left"/>
      <w:pPr>
        <w:tabs>
          <w:tab w:val="num" w:pos="5040"/>
        </w:tabs>
        <w:ind w:left="504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8" w15:restartNumberingAfterBreak="0">
    <w:nsid w:val="717E32D1"/>
    <w:multiLevelType w:val="multilevel"/>
    <w:tmpl w:val="77A45050"/>
    <w:name w:val="UnnamedList60616"/>
    <w:lvl w:ilvl="0">
      <w:start w:val="5"/>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8E03DB"/>
    <w:multiLevelType w:val="multilevel"/>
    <w:tmpl w:val="2320C97A"/>
    <w:name w:val="UnnamedList27279"/>
    <w:lvl w:ilvl="0">
      <w:start w:val="1"/>
      <w:numFmt w:val="low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7795444">
    <w:abstractNumId w:val="2"/>
  </w:num>
  <w:num w:numId="2" w16cid:durableId="1682272017">
    <w:abstractNumId w:val="9"/>
  </w:num>
  <w:num w:numId="3" w16cid:durableId="1090126033">
    <w:abstractNumId w:val="6"/>
  </w:num>
  <w:num w:numId="4" w16cid:durableId="1850871327">
    <w:abstractNumId w:val="8"/>
  </w:num>
  <w:num w:numId="5" w16cid:durableId="1798374425">
    <w:abstractNumId w:val="3"/>
  </w:num>
  <w:num w:numId="6" w16cid:durableId="1033114295">
    <w:abstractNumId w:val="0"/>
  </w:num>
  <w:num w:numId="7" w16cid:durableId="479345141">
    <w:abstractNumId w:val="7"/>
  </w:num>
  <w:num w:numId="8" w16cid:durableId="1724255293">
    <w:abstractNumId w:val="7"/>
  </w:num>
  <w:num w:numId="9" w16cid:durableId="1100293936">
    <w:abstractNumId w:val="7"/>
  </w:num>
  <w:num w:numId="10" w16cid:durableId="980964761">
    <w:abstractNumId w:val="7"/>
  </w:num>
  <w:num w:numId="11" w16cid:durableId="344283226">
    <w:abstractNumId w:val="7"/>
  </w:num>
  <w:num w:numId="12" w16cid:durableId="817920895">
    <w:abstractNumId w:val="7"/>
  </w:num>
  <w:num w:numId="13" w16cid:durableId="897547182">
    <w:abstractNumId w:val="7"/>
  </w:num>
  <w:num w:numId="14" w16cid:durableId="1681615775">
    <w:abstractNumId w:val="7"/>
  </w:num>
  <w:num w:numId="15" w16cid:durableId="1647785459">
    <w:abstractNumId w:val="7"/>
  </w:num>
  <w:num w:numId="16" w16cid:durableId="1452899965">
    <w:abstractNumId w:val="4"/>
  </w:num>
  <w:num w:numId="17" w16cid:durableId="1984385362">
    <w:abstractNumId w:val="1"/>
  </w:num>
  <w:num w:numId="18" w16cid:durableId="18341793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or, Sam">
    <w15:presenceInfo w15:providerId="AD" w15:userId="S::sam.gabor@ca.gowlingwlg.com::51c79fb1-07a6-4a84-bfd8-3f528a1a4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44E0ED1-5E26-44C7-9678-734262A5F56D}"/>
    <w:docVar w:name="dgnword-eventsink" w:val="99380024"/>
    <w:docVar w:name="DMS_Work10" w:val="0~ACTIVE_CA||1~61481658||2~1||3~FCC, GPM, SISP NDA||5~FISHERH||6~FISHERH||7~WORDX||8~WORK||10~20/03/2024 5:17:00 PM||11~19/03/2024 3:19:43 PM||13~38778||14~False||17~public||18~FISHERH||19~FISHERH||21~True||22~True||23~False||25~139702||26~01417176||27~091||28~KERRICKW||53~BL||54~BL05||60~Frontenac Mortgage Investment Corporation||61~2024 Court Appointed Sales Agent||62~Ottawa||72~Business Law||73~Real Estate||74~Fisher, Heather||75~Fisher, Heather||76~WORD 2007||77~Work Product / Docs liés au mandat||82~docx||85~20/03/2024 5:17:06 PM||99~01/01/0001 12:00:00 AM||106~C:\Users\fisherh\AppData\Roaming\iManage\Work\Recent\Frontenac Mortgage Investment Corporation - 2024 Court Appointed Sales Agent (139702-01417176)\FCC_ GPM_ SISP NDA(61481658.1).docx||107~01/01/0001 12:00:00 AM||109~20/03/2024 8:57:39 PM||113~19/03/2024 3:19:43 PM||114~20/03/2024 5:17:00 PM||124~False||"/>
    <w:docVar w:name="ForteTempFile" w:val="C:\Users\williamb\AppData\Local\Temp\bec027d0-365a-4ee4-a8cf-8b1115e08595.docx"/>
    <w:docVar w:name="IManageDocInfoCache(AuthorId)" w:val="GABORS"/>
    <w:docVar w:name="IManageDocInfoCache(ClientId)" w:val="250786"/>
    <w:docVar w:name="IManageDocInfoCache(DatabaseName)" w:val="ACTIVE_CA"/>
    <w:docVar w:name="IManageDocInfoCache(DocumentDescription)" w:val="Exro Data Room NDA"/>
    <w:docVar w:name="IManageDocInfoCache(DocumentNumber)" w:val="91545522"/>
    <w:docVar w:name="IManageDocInfoCache(DocumentVersion)" w:val="1"/>
    <w:docVar w:name="IManageDocInfoCache(Matter)" w:val="G10072963"/>
    <w:docVar w:name="zzmp10LastTrailerInserted" w:val="^`~#mp!@G⌝⌅#⌞┖┤4;8~zœmÒM⌎Ä0⌔•áùp*É⌉¦⌃¼⌏l£Ð!ðÆm«8‚R½°wã}@&gt;‖gëI⌘DCB⌌⌝2⌓;!Ã:4væ®ô\eMËÂ•4ƀ⌛⌟Ţ;⌛ƀ´¼q&gt;⌘¬z⌊Hw¾.g­Ð¦⌕&amp;Uî⌔Õn‛@kÕÈ®”;k¶Éa3È+¦aŢ×&gt;Q#⌟¦¼…¹È³YTÉℤ%l±M6ns¬·⌗§l⌗wå&amp;g½⌞9W][68_Z011"/>
    <w:docVar w:name="zzmp10LastTrailerInserted_1078" w:val="^`~#mp!@G⌝⌅#⌞┖┤4;8~zœmÒM⌎Ä0⌔•áùp*É⌉¦⌃¼⌏l£Ð!ðÆm«8‚R½°wã}@&gt;‖gëI⌘DCB⌌⌝2⌓;!Ã:4væ®ô\eMËÂ•4ƀ⌛⌟Ţ;⌛ƀ´¼q&gt;⌘¬z⌊Hw¾.g­Ð¦⌕&amp;Uî⌔Õn‛@kÕÈ®”;k¶Éa3È+¦aŢ×&gt;Q#⌟¦¼…¹È³YTÉℤ%l±M6ns¬·⌗§l⌗wå&amp;g½⌞9W][68_Z011"/>
    <w:docVar w:name="zzmp10mSEGsValidated" w:val="1"/>
    <w:docVar w:name="zzmp1a" w:val="||1(a)|2|4|1|1|2|33||1|2|0||1|2|0||1|2|0||1|2|0||1|2|0||1|2|0||1|2|0||mpNA||"/>
    <w:docVar w:name="zzmpCompatibilityMode" w:val="15"/>
    <w:docVar w:name="zzmpFixedCurScheme" w:val="1a"/>
    <w:docVar w:name="zzmpFixedCurScheme_9.0" w:val="1zzmp1a"/>
    <w:docVar w:name="zzmpLTFontsClean" w:val="True"/>
    <w:docVar w:name="zzmpnSession" w:val="0.2508509"/>
  </w:docVars>
  <w:rsids>
    <w:rsidRoot w:val="00393DF8"/>
    <w:rsid w:val="00000683"/>
    <w:rsid w:val="00004B35"/>
    <w:rsid w:val="000142A3"/>
    <w:rsid w:val="00023758"/>
    <w:rsid w:val="00042BFA"/>
    <w:rsid w:val="00070DEE"/>
    <w:rsid w:val="0009762E"/>
    <w:rsid w:val="000A0743"/>
    <w:rsid w:val="000C66F8"/>
    <w:rsid w:val="000D49DF"/>
    <w:rsid w:val="001003A8"/>
    <w:rsid w:val="00124C2A"/>
    <w:rsid w:val="001276D0"/>
    <w:rsid w:val="001356DF"/>
    <w:rsid w:val="0014382C"/>
    <w:rsid w:val="00147020"/>
    <w:rsid w:val="0017275E"/>
    <w:rsid w:val="001A1348"/>
    <w:rsid w:val="001C3FE3"/>
    <w:rsid w:val="001D02BF"/>
    <w:rsid w:val="001D1F4A"/>
    <w:rsid w:val="001D712D"/>
    <w:rsid w:val="00205914"/>
    <w:rsid w:val="00221DA0"/>
    <w:rsid w:val="00222097"/>
    <w:rsid w:val="00237EA6"/>
    <w:rsid w:val="002542D9"/>
    <w:rsid w:val="002A107B"/>
    <w:rsid w:val="002C0CDF"/>
    <w:rsid w:val="002E59AB"/>
    <w:rsid w:val="002F18B7"/>
    <w:rsid w:val="00302568"/>
    <w:rsid w:val="00313371"/>
    <w:rsid w:val="0031520C"/>
    <w:rsid w:val="0034604B"/>
    <w:rsid w:val="00346C0F"/>
    <w:rsid w:val="00386963"/>
    <w:rsid w:val="00393DF8"/>
    <w:rsid w:val="0039787F"/>
    <w:rsid w:val="003C6820"/>
    <w:rsid w:val="003E3AEF"/>
    <w:rsid w:val="00413333"/>
    <w:rsid w:val="0043539D"/>
    <w:rsid w:val="00450ECD"/>
    <w:rsid w:val="004B7167"/>
    <w:rsid w:val="004F58CE"/>
    <w:rsid w:val="00505799"/>
    <w:rsid w:val="00512A60"/>
    <w:rsid w:val="005C7A90"/>
    <w:rsid w:val="005E68C5"/>
    <w:rsid w:val="00662092"/>
    <w:rsid w:val="00693BAD"/>
    <w:rsid w:val="006B21E1"/>
    <w:rsid w:val="006C3B47"/>
    <w:rsid w:val="006C6738"/>
    <w:rsid w:val="00701A04"/>
    <w:rsid w:val="00713ED4"/>
    <w:rsid w:val="00721C56"/>
    <w:rsid w:val="00777093"/>
    <w:rsid w:val="007824C0"/>
    <w:rsid w:val="0079182E"/>
    <w:rsid w:val="007935BB"/>
    <w:rsid w:val="007B017D"/>
    <w:rsid w:val="007C7C7C"/>
    <w:rsid w:val="00800490"/>
    <w:rsid w:val="00827B1A"/>
    <w:rsid w:val="0084679B"/>
    <w:rsid w:val="00883FDA"/>
    <w:rsid w:val="008A5BA3"/>
    <w:rsid w:val="008C2D24"/>
    <w:rsid w:val="008D3D99"/>
    <w:rsid w:val="008F02C1"/>
    <w:rsid w:val="008F2B84"/>
    <w:rsid w:val="00984335"/>
    <w:rsid w:val="00A1261F"/>
    <w:rsid w:val="00A50E2C"/>
    <w:rsid w:val="00A57AAA"/>
    <w:rsid w:val="00A634F2"/>
    <w:rsid w:val="00A66AB0"/>
    <w:rsid w:val="00A7790E"/>
    <w:rsid w:val="00A83156"/>
    <w:rsid w:val="00AC1351"/>
    <w:rsid w:val="00AC4E18"/>
    <w:rsid w:val="00AE6FE3"/>
    <w:rsid w:val="00B26E28"/>
    <w:rsid w:val="00B6625A"/>
    <w:rsid w:val="00B72CD4"/>
    <w:rsid w:val="00BA5B0A"/>
    <w:rsid w:val="00BE185A"/>
    <w:rsid w:val="00BE4738"/>
    <w:rsid w:val="00BF7713"/>
    <w:rsid w:val="00C01C2C"/>
    <w:rsid w:val="00C3037A"/>
    <w:rsid w:val="00C36223"/>
    <w:rsid w:val="00C5581C"/>
    <w:rsid w:val="00C66848"/>
    <w:rsid w:val="00C73D02"/>
    <w:rsid w:val="00C97A38"/>
    <w:rsid w:val="00CA59EF"/>
    <w:rsid w:val="00CB3DF0"/>
    <w:rsid w:val="00CC2299"/>
    <w:rsid w:val="00CD30B7"/>
    <w:rsid w:val="00CF195D"/>
    <w:rsid w:val="00D05203"/>
    <w:rsid w:val="00D271A2"/>
    <w:rsid w:val="00D630AC"/>
    <w:rsid w:val="00D6642A"/>
    <w:rsid w:val="00DA15AB"/>
    <w:rsid w:val="00DA69AA"/>
    <w:rsid w:val="00DC533F"/>
    <w:rsid w:val="00DC784B"/>
    <w:rsid w:val="00DD06C7"/>
    <w:rsid w:val="00DE184C"/>
    <w:rsid w:val="00DF3EB6"/>
    <w:rsid w:val="00DF54BD"/>
    <w:rsid w:val="00E168EA"/>
    <w:rsid w:val="00E1784C"/>
    <w:rsid w:val="00E40B81"/>
    <w:rsid w:val="00E50E2D"/>
    <w:rsid w:val="00E62A04"/>
    <w:rsid w:val="00E65F2E"/>
    <w:rsid w:val="00EA1579"/>
    <w:rsid w:val="00EA39B6"/>
    <w:rsid w:val="00F01580"/>
    <w:rsid w:val="00F47525"/>
    <w:rsid w:val="00F86D4C"/>
    <w:rsid w:val="00F94ACB"/>
    <w:rsid w:val="00FB32D0"/>
    <w:rsid w:val="00FE0707"/>
    <w:rsid w:val="00FF3DBF"/>
    <w:rsid w:val="00FF46E9"/>
    <w:rsid w:val="00FF66A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25AFC27"/>
  <w15:docId w15:val="{0E659867-1762-4A07-BC7D-476B2A12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963"/>
    <w:pPr>
      <w:tabs>
        <w:tab w:val="center" w:pos="4680"/>
        <w:tab w:val="right" w:pos="9360"/>
      </w:tabs>
    </w:pPr>
  </w:style>
  <w:style w:type="character" w:customStyle="1" w:styleId="HeaderChar">
    <w:name w:val="Header Char"/>
    <w:basedOn w:val="DefaultParagraphFont"/>
    <w:link w:val="Header"/>
    <w:uiPriority w:val="99"/>
    <w:rsid w:val="00386963"/>
  </w:style>
  <w:style w:type="paragraph" w:styleId="Footer">
    <w:name w:val="footer"/>
    <w:basedOn w:val="Normal"/>
    <w:link w:val="FooterChar"/>
    <w:uiPriority w:val="99"/>
    <w:unhideWhenUsed/>
    <w:rsid w:val="00386963"/>
    <w:pPr>
      <w:tabs>
        <w:tab w:val="center" w:pos="4680"/>
        <w:tab w:val="right" w:pos="9360"/>
      </w:tabs>
    </w:pPr>
  </w:style>
  <w:style w:type="character" w:customStyle="1" w:styleId="FooterChar">
    <w:name w:val="Footer Char"/>
    <w:basedOn w:val="DefaultParagraphFont"/>
    <w:link w:val="Footer"/>
    <w:uiPriority w:val="99"/>
    <w:rsid w:val="00386963"/>
  </w:style>
  <w:style w:type="paragraph" w:customStyle="1" w:styleId="MacPacTrailer">
    <w:name w:val="MacPac Trailer"/>
    <w:rsid w:val="00693BAD"/>
    <w:pPr>
      <w:widowControl w:val="0"/>
      <w:spacing w:line="200" w:lineRule="exact"/>
    </w:pPr>
    <w:rPr>
      <w:rFonts w:ascii="Arial" w:eastAsia="Times New Roman" w:hAnsi="Arial"/>
      <w:sz w:val="16"/>
    </w:rPr>
  </w:style>
  <w:style w:type="character" w:styleId="PlaceholderText">
    <w:name w:val="Placeholder Text"/>
    <w:basedOn w:val="DefaultParagraphFont"/>
    <w:uiPriority w:val="99"/>
    <w:semiHidden/>
    <w:rsid w:val="00E168EA"/>
    <w:rPr>
      <w:color w:val="808080"/>
    </w:rPr>
  </w:style>
  <w:style w:type="table" w:styleId="TableGrid">
    <w:name w:val="Table Grid"/>
    <w:basedOn w:val="TableNormal"/>
    <w:uiPriority w:val="39"/>
    <w:rsid w:val="0050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Cont1">
    <w:name w:val="1a Cont 1"/>
    <w:basedOn w:val="Normal"/>
    <w:link w:val="1aCont1Char"/>
    <w:rsid w:val="006C3B47"/>
    <w:pPr>
      <w:spacing w:before="120" w:after="240"/>
      <w:ind w:firstLine="1440"/>
      <w:jc w:val="both"/>
    </w:pPr>
    <w:rPr>
      <w:rFonts w:eastAsia="Times New Roman"/>
      <w:szCs w:val="20"/>
    </w:rPr>
  </w:style>
  <w:style w:type="character" w:customStyle="1" w:styleId="1aCont1Char">
    <w:name w:val="1a Cont 1 Char"/>
    <w:basedOn w:val="DefaultParagraphFont"/>
    <w:link w:val="1aCont1"/>
    <w:rsid w:val="006C3B47"/>
    <w:rPr>
      <w:rFonts w:eastAsia="Times New Roman"/>
      <w:szCs w:val="20"/>
    </w:rPr>
  </w:style>
  <w:style w:type="paragraph" w:customStyle="1" w:styleId="1aCont2">
    <w:name w:val="1a Cont 2"/>
    <w:basedOn w:val="1aCont1"/>
    <w:link w:val="1aCont2Char"/>
    <w:rsid w:val="006C3B47"/>
    <w:pPr>
      <w:spacing w:before="0"/>
    </w:pPr>
  </w:style>
  <w:style w:type="character" w:customStyle="1" w:styleId="1aCont2Char">
    <w:name w:val="1a Cont 2 Char"/>
    <w:basedOn w:val="DefaultParagraphFont"/>
    <w:link w:val="1aCont2"/>
    <w:rsid w:val="006C3B47"/>
    <w:rPr>
      <w:rFonts w:eastAsia="Times New Roman"/>
      <w:szCs w:val="20"/>
    </w:rPr>
  </w:style>
  <w:style w:type="paragraph" w:customStyle="1" w:styleId="1aCont3">
    <w:name w:val="1a Cont 3"/>
    <w:basedOn w:val="1aCont2"/>
    <w:link w:val="1aCont3Char"/>
    <w:rsid w:val="006C3B47"/>
    <w:pPr>
      <w:ind w:left="1440" w:firstLine="0"/>
    </w:pPr>
  </w:style>
  <w:style w:type="character" w:customStyle="1" w:styleId="1aCont3Char">
    <w:name w:val="1a Cont 3 Char"/>
    <w:basedOn w:val="DefaultParagraphFont"/>
    <w:link w:val="1aCont3"/>
    <w:rsid w:val="006C3B47"/>
    <w:rPr>
      <w:rFonts w:eastAsia="Times New Roman"/>
      <w:szCs w:val="20"/>
    </w:rPr>
  </w:style>
  <w:style w:type="paragraph" w:customStyle="1" w:styleId="1aCont4">
    <w:name w:val="1a Cont 4"/>
    <w:basedOn w:val="1aCont3"/>
    <w:link w:val="1aCont4Char"/>
    <w:rsid w:val="006C3B47"/>
    <w:pPr>
      <w:ind w:left="2160"/>
    </w:pPr>
  </w:style>
  <w:style w:type="character" w:customStyle="1" w:styleId="1aCont4Char">
    <w:name w:val="1a Cont 4 Char"/>
    <w:basedOn w:val="DefaultParagraphFont"/>
    <w:link w:val="1aCont4"/>
    <w:rsid w:val="006C3B47"/>
    <w:rPr>
      <w:rFonts w:eastAsia="Times New Roman"/>
      <w:szCs w:val="20"/>
    </w:rPr>
  </w:style>
  <w:style w:type="paragraph" w:customStyle="1" w:styleId="1aCont5">
    <w:name w:val="1a Cont 5"/>
    <w:basedOn w:val="1aCont4"/>
    <w:link w:val="1aCont5Char"/>
    <w:rsid w:val="006C3B47"/>
    <w:pPr>
      <w:ind w:left="2880"/>
    </w:pPr>
  </w:style>
  <w:style w:type="character" w:customStyle="1" w:styleId="1aCont5Char">
    <w:name w:val="1a Cont 5 Char"/>
    <w:basedOn w:val="DefaultParagraphFont"/>
    <w:link w:val="1aCont5"/>
    <w:rsid w:val="006C3B47"/>
    <w:rPr>
      <w:rFonts w:eastAsia="Times New Roman"/>
      <w:szCs w:val="20"/>
    </w:rPr>
  </w:style>
  <w:style w:type="paragraph" w:customStyle="1" w:styleId="1aCont6">
    <w:name w:val="1a Cont 6"/>
    <w:basedOn w:val="1aCont5"/>
    <w:link w:val="1aCont6Char"/>
    <w:rsid w:val="006C3B47"/>
    <w:pPr>
      <w:ind w:left="3600"/>
    </w:pPr>
  </w:style>
  <w:style w:type="character" w:customStyle="1" w:styleId="1aCont6Char">
    <w:name w:val="1a Cont 6 Char"/>
    <w:basedOn w:val="DefaultParagraphFont"/>
    <w:link w:val="1aCont6"/>
    <w:rsid w:val="006C3B47"/>
    <w:rPr>
      <w:rFonts w:eastAsia="Times New Roman"/>
      <w:szCs w:val="20"/>
    </w:rPr>
  </w:style>
  <w:style w:type="paragraph" w:customStyle="1" w:styleId="1aCont7">
    <w:name w:val="1a Cont 7"/>
    <w:basedOn w:val="1aCont6"/>
    <w:link w:val="1aCont7Char"/>
    <w:rsid w:val="006C3B47"/>
    <w:pPr>
      <w:ind w:left="4320"/>
    </w:pPr>
  </w:style>
  <w:style w:type="character" w:customStyle="1" w:styleId="1aCont7Char">
    <w:name w:val="1a Cont 7 Char"/>
    <w:basedOn w:val="DefaultParagraphFont"/>
    <w:link w:val="1aCont7"/>
    <w:rsid w:val="006C3B47"/>
    <w:rPr>
      <w:rFonts w:eastAsia="Times New Roman"/>
      <w:szCs w:val="20"/>
    </w:rPr>
  </w:style>
  <w:style w:type="paragraph" w:customStyle="1" w:styleId="1aCont8">
    <w:name w:val="1a Cont 8"/>
    <w:basedOn w:val="1aCont7"/>
    <w:link w:val="1aCont8Char"/>
    <w:rsid w:val="006C3B47"/>
    <w:pPr>
      <w:ind w:left="5040"/>
    </w:pPr>
  </w:style>
  <w:style w:type="character" w:customStyle="1" w:styleId="1aCont8Char">
    <w:name w:val="1a Cont 8 Char"/>
    <w:basedOn w:val="DefaultParagraphFont"/>
    <w:link w:val="1aCont8"/>
    <w:rsid w:val="006C3B47"/>
    <w:rPr>
      <w:rFonts w:eastAsia="Times New Roman"/>
      <w:szCs w:val="20"/>
    </w:rPr>
  </w:style>
  <w:style w:type="paragraph" w:customStyle="1" w:styleId="1aL1">
    <w:name w:val="1a_L1"/>
    <w:basedOn w:val="Normal"/>
    <w:link w:val="1aL1Char"/>
    <w:rsid w:val="006C3B47"/>
    <w:pPr>
      <w:keepNext/>
      <w:keepLines/>
      <w:numPr>
        <w:numId w:val="7"/>
      </w:numPr>
      <w:spacing w:before="120" w:after="240"/>
      <w:outlineLvl w:val="0"/>
    </w:pPr>
    <w:rPr>
      <w:rFonts w:eastAsia="Times New Roman"/>
      <w:b/>
      <w:szCs w:val="20"/>
    </w:rPr>
  </w:style>
  <w:style w:type="character" w:customStyle="1" w:styleId="1aL1Char">
    <w:name w:val="1a_L1 Char"/>
    <w:basedOn w:val="DefaultParagraphFont"/>
    <w:link w:val="1aL1"/>
    <w:rsid w:val="006C3B47"/>
    <w:rPr>
      <w:rFonts w:eastAsia="Times New Roman"/>
      <w:b/>
      <w:szCs w:val="20"/>
    </w:rPr>
  </w:style>
  <w:style w:type="paragraph" w:customStyle="1" w:styleId="1aL2">
    <w:name w:val="1a_L2"/>
    <w:basedOn w:val="1aL1"/>
    <w:link w:val="1aL2Char"/>
    <w:rsid w:val="006C3B47"/>
    <w:pPr>
      <w:keepNext w:val="0"/>
      <w:keepLines w:val="0"/>
      <w:numPr>
        <w:ilvl w:val="1"/>
      </w:numPr>
      <w:spacing w:before="0"/>
      <w:jc w:val="both"/>
      <w:outlineLvl w:val="1"/>
    </w:pPr>
    <w:rPr>
      <w:b w:val="0"/>
    </w:rPr>
  </w:style>
  <w:style w:type="character" w:customStyle="1" w:styleId="1aL2Char">
    <w:name w:val="1a_L2 Char"/>
    <w:basedOn w:val="DefaultParagraphFont"/>
    <w:link w:val="1aL2"/>
    <w:rsid w:val="006C3B47"/>
    <w:rPr>
      <w:rFonts w:eastAsia="Times New Roman"/>
      <w:szCs w:val="20"/>
    </w:rPr>
  </w:style>
  <w:style w:type="paragraph" w:customStyle="1" w:styleId="1aL3">
    <w:name w:val="1a_L3"/>
    <w:basedOn w:val="1aL2"/>
    <w:link w:val="1aL3Char"/>
    <w:rsid w:val="006C3B47"/>
    <w:pPr>
      <w:numPr>
        <w:ilvl w:val="2"/>
      </w:numPr>
      <w:outlineLvl w:val="2"/>
    </w:pPr>
  </w:style>
  <w:style w:type="character" w:customStyle="1" w:styleId="1aL3Char">
    <w:name w:val="1a_L3 Char"/>
    <w:basedOn w:val="DefaultParagraphFont"/>
    <w:link w:val="1aL3"/>
    <w:rsid w:val="006C3B47"/>
    <w:rPr>
      <w:rFonts w:eastAsia="Times New Roman"/>
      <w:szCs w:val="20"/>
    </w:rPr>
  </w:style>
  <w:style w:type="paragraph" w:customStyle="1" w:styleId="1aL4">
    <w:name w:val="1a_L4"/>
    <w:basedOn w:val="1aL3"/>
    <w:link w:val="1aL4Char"/>
    <w:rsid w:val="006C3B47"/>
    <w:pPr>
      <w:numPr>
        <w:ilvl w:val="3"/>
      </w:numPr>
      <w:outlineLvl w:val="3"/>
    </w:pPr>
  </w:style>
  <w:style w:type="character" w:customStyle="1" w:styleId="1aL4Char">
    <w:name w:val="1a_L4 Char"/>
    <w:basedOn w:val="DefaultParagraphFont"/>
    <w:link w:val="1aL4"/>
    <w:rsid w:val="006C3B47"/>
    <w:rPr>
      <w:rFonts w:eastAsia="Times New Roman"/>
      <w:szCs w:val="20"/>
    </w:rPr>
  </w:style>
  <w:style w:type="paragraph" w:customStyle="1" w:styleId="1aL5">
    <w:name w:val="1a_L5"/>
    <w:basedOn w:val="1aL4"/>
    <w:link w:val="1aL5Char"/>
    <w:rsid w:val="006C3B47"/>
    <w:pPr>
      <w:numPr>
        <w:ilvl w:val="4"/>
      </w:numPr>
      <w:outlineLvl w:val="4"/>
    </w:pPr>
  </w:style>
  <w:style w:type="character" w:customStyle="1" w:styleId="1aL5Char">
    <w:name w:val="1a_L5 Char"/>
    <w:basedOn w:val="DefaultParagraphFont"/>
    <w:link w:val="1aL5"/>
    <w:rsid w:val="006C3B47"/>
    <w:rPr>
      <w:rFonts w:eastAsia="Times New Roman"/>
      <w:szCs w:val="20"/>
    </w:rPr>
  </w:style>
  <w:style w:type="paragraph" w:customStyle="1" w:styleId="1aL6">
    <w:name w:val="1a_L6"/>
    <w:basedOn w:val="1aL5"/>
    <w:link w:val="1aL6Char"/>
    <w:rsid w:val="006C3B47"/>
    <w:pPr>
      <w:numPr>
        <w:ilvl w:val="5"/>
      </w:numPr>
      <w:outlineLvl w:val="5"/>
    </w:pPr>
  </w:style>
  <w:style w:type="character" w:customStyle="1" w:styleId="1aL6Char">
    <w:name w:val="1a_L6 Char"/>
    <w:basedOn w:val="DefaultParagraphFont"/>
    <w:link w:val="1aL6"/>
    <w:rsid w:val="006C3B47"/>
    <w:rPr>
      <w:rFonts w:eastAsia="Times New Roman"/>
      <w:szCs w:val="20"/>
    </w:rPr>
  </w:style>
  <w:style w:type="paragraph" w:customStyle="1" w:styleId="1aL7">
    <w:name w:val="1a_L7"/>
    <w:basedOn w:val="1aL6"/>
    <w:link w:val="1aL7Char"/>
    <w:rsid w:val="006C3B47"/>
    <w:pPr>
      <w:numPr>
        <w:ilvl w:val="6"/>
      </w:numPr>
      <w:outlineLvl w:val="6"/>
    </w:pPr>
  </w:style>
  <w:style w:type="character" w:customStyle="1" w:styleId="1aL7Char">
    <w:name w:val="1a_L7 Char"/>
    <w:basedOn w:val="DefaultParagraphFont"/>
    <w:link w:val="1aL7"/>
    <w:rsid w:val="006C3B47"/>
    <w:rPr>
      <w:rFonts w:eastAsia="Times New Roman"/>
      <w:szCs w:val="20"/>
    </w:rPr>
  </w:style>
  <w:style w:type="paragraph" w:customStyle="1" w:styleId="1aL8">
    <w:name w:val="1a_L8"/>
    <w:basedOn w:val="1aL7"/>
    <w:link w:val="1aL8Char"/>
    <w:rsid w:val="006C3B47"/>
    <w:pPr>
      <w:numPr>
        <w:ilvl w:val="7"/>
      </w:numPr>
      <w:outlineLvl w:val="7"/>
    </w:pPr>
  </w:style>
  <w:style w:type="character" w:customStyle="1" w:styleId="1aL8Char">
    <w:name w:val="1a_L8 Char"/>
    <w:basedOn w:val="DefaultParagraphFont"/>
    <w:link w:val="1aL8"/>
    <w:rsid w:val="006C3B47"/>
    <w:rPr>
      <w:rFonts w:eastAsia="Times New Roman"/>
      <w:szCs w:val="20"/>
    </w:rPr>
  </w:style>
  <w:style w:type="character" w:styleId="CommentReference">
    <w:name w:val="annotation reference"/>
    <w:basedOn w:val="DefaultParagraphFont"/>
    <w:uiPriority w:val="99"/>
    <w:semiHidden/>
    <w:unhideWhenUsed/>
    <w:rsid w:val="00CD30B7"/>
    <w:rPr>
      <w:sz w:val="16"/>
      <w:szCs w:val="16"/>
    </w:rPr>
  </w:style>
  <w:style w:type="paragraph" w:styleId="CommentText">
    <w:name w:val="annotation text"/>
    <w:basedOn w:val="Normal"/>
    <w:link w:val="CommentTextChar"/>
    <w:uiPriority w:val="99"/>
    <w:semiHidden/>
    <w:unhideWhenUsed/>
    <w:rsid w:val="00CD30B7"/>
    <w:rPr>
      <w:sz w:val="20"/>
      <w:szCs w:val="20"/>
    </w:rPr>
  </w:style>
  <w:style w:type="character" w:customStyle="1" w:styleId="CommentTextChar">
    <w:name w:val="Comment Text Char"/>
    <w:basedOn w:val="DefaultParagraphFont"/>
    <w:link w:val="CommentText"/>
    <w:uiPriority w:val="99"/>
    <w:semiHidden/>
    <w:rsid w:val="00CD30B7"/>
    <w:rPr>
      <w:sz w:val="20"/>
      <w:szCs w:val="20"/>
    </w:rPr>
  </w:style>
  <w:style w:type="paragraph" w:styleId="CommentSubject">
    <w:name w:val="annotation subject"/>
    <w:basedOn w:val="CommentText"/>
    <w:next w:val="CommentText"/>
    <w:link w:val="CommentSubjectChar"/>
    <w:uiPriority w:val="99"/>
    <w:semiHidden/>
    <w:unhideWhenUsed/>
    <w:rsid w:val="00CD30B7"/>
    <w:rPr>
      <w:b/>
      <w:bCs/>
    </w:rPr>
  </w:style>
  <w:style w:type="character" w:customStyle="1" w:styleId="CommentSubjectChar">
    <w:name w:val="Comment Subject Char"/>
    <w:basedOn w:val="CommentTextChar"/>
    <w:link w:val="CommentSubject"/>
    <w:uiPriority w:val="99"/>
    <w:semiHidden/>
    <w:rsid w:val="00CD30B7"/>
    <w:rPr>
      <w:b/>
      <w:bCs/>
      <w:sz w:val="20"/>
      <w:szCs w:val="20"/>
    </w:rPr>
  </w:style>
  <w:style w:type="paragraph" w:styleId="BalloonText">
    <w:name w:val="Balloon Text"/>
    <w:basedOn w:val="Normal"/>
    <w:link w:val="BalloonTextChar"/>
    <w:uiPriority w:val="99"/>
    <w:semiHidden/>
    <w:unhideWhenUsed/>
    <w:rsid w:val="00CD3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0B7"/>
    <w:rPr>
      <w:rFonts w:ascii="Segoe UI" w:hAnsi="Segoe UI" w:cs="Segoe UI"/>
      <w:sz w:val="18"/>
      <w:szCs w:val="18"/>
    </w:rPr>
  </w:style>
  <w:style w:type="character" w:styleId="Hyperlink">
    <w:name w:val="Hyperlink"/>
    <w:basedOn w:val="DefaultParagraphFont"/>
    <w:uiPriority w:val="99"/>
    <w:unhideWhenUsed/>
    <w:rsid w:val="0039787F"/>
    <w:rPr>
      <w:color w:val="0563C1" w:themeColor="hyperlink"/>
      <w:u w:val="single"/>
    </w:rPr>
  </w:style>
  <w:style w:type="paragraph" w:styleId="Revision">
    <w:name w:val="Revision"/>
    <w:hidden/>
    <w:uiPriority w:val="99"/>
    <w:semiHidden/>
    <w:rsid w:val="0009762E"/>
  </w:style>
  <w:style w:type="character" w:styleId="UnresolvedMention">
    <w:name w:val="Unresolved Mention"/>
    <w:basedOn w:val="DefaultParagraphFont"/>
    <w:uiPriority w:val="99"/>
    <w:semiHidden/>
    <w:unhideWhenUsed/>
    <w:rsid w:val="008D3D99"/>
    <w:rPr>
      <w:color w:val="605E5C"/>
      <w:shd w:val="clear" w:color="auto" w:fill="E1DFDD"/>
    </w:rPr>
  </w:style>
  <w:style w:type="paragraph" w:styleId="BodyText">
    <w:name w:val="Body Text"/>
    <w:basedOn w:val="Normal"/>
    <w:link w:val="BodyTextChar"/>
    <w:uiPriority w:val="99"/>
    <w:unhideWhenUsed/>
    <w:rsid w:val="00BF7713"/>
    <w:pPr>
      <w:spacing w:after="120"/>
    </w:pPr>
  </w:style>
  <w:style w:type="character" w:customStyle="1" w:styleId="BodyTextChar">
    <w:name w:val="Body Text Char"/>
    <w:basedOn w:val="DefaultParagraphFont"/>
    <w:link w:val="BodyText"/>
    <w:uiPriority w:val="99"/>
    <w:rsid w:val="00BF7713"/>
  </w:style>
  <w:style w:type="paragraph" w:customStyle="1" w:styleId="DocsID">
    <w:name w:val="DocsID"/>
    <w:basedOn w:val="Normal"/>
    <w:link w:val="DocsIDChar"/>
    <w:rsid w:val="00BF7713"/>
    <w:rPr>
      <w:rFonts w:ascii="Arial" w:hAnsi="Arial" w:cs="Arial"/>
      <w:color w:val="000000"/>
      <w:sz w:val="16"/>
    </w:rPr>
  </w:style>
  <w:style w:type="character" w:customStyle="1" w:styleId="DocsIDChar">
    <w:name w:val="DocsID Char"/>
    <w:basedOn w:val="BodyTextChar"/>
    <w:link w:val="DocsID"/>
    <w:rsid w:val="00BF7713"/>
    <w:rPr>
      <w:rFonts w:ascii="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0EF4C5-0183-4849-B2B8-7FC36FA25B09}"/>
      </w:docPartPr>
      <w:docPartBody>
        <w:p w:rsidR="00222029" w:rsidRDefault="00222029">
          <w:r w:rsidRPr="00183B75">
            <w:rPr>
              <w:rStyle w:val="PlaceholderText"/>
              <w:rPrChange w:id="0" w:author="Gabor, Sam" w:date="2025-12-02T13:58:00Z" w16du:dateUtc="2025-12-02T20:58:00Z">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29"/>
    <w:rsid w:val="001276D0"/>
    <w:rsid w:val="001847E0"/>
    <w:rsid w:val="00222029"/>
    <w:rsid w:val="00C97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0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5a114f-46b1-4780-9635-735592d005eb" xsi:nil="true"/>
    <lcf76f155ced4ddcb4097134ff3c332f xmlns="e04ef16a-751b-4074-841a-76d1fac8e7a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4095C6F453D044A6785B2773D74DCA" ma:contentTypeVersion="11" ma:contentTypeDescription="Create a new document." ma:contentTypeScope="" ma:versionID="5d60821735d9fd1378cf1bab2fc377b8">
  <xsd:schema xmlns:xsd="http://www.w3.org/2001/XMLSchema" xmlns:xs="http://www.w3.org/2001/XMLSchema" xmlns:p="http://schemas.microsoft.com/office/2006/metadata/properties" xmlns:ns2="e04ef16a-751b-4074-841a-76d1fac8e7ad" xmlns:ns3="c25a114f-46b1-4780-9635-735592d005eb" targetNamespace="http://schemas.microsoft.com/office/2006/metadata/properties" ma:root="true" ma:fieldsID="7941761516e3da162cbc347af42be794" ns2:_="" ns3:_="">
    <xsd:import namespace="e04ef16a-751b-4074-841a-76d1fac8e7ad"/>
    <xsd:import namespace="c25a114f-46b1-4780-9635-735592d00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ef16a-751b-4074-841a-76d1fac8e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eaa13d-ada4-4a84-9029-5ef133c991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a114f-46b1-4780-9635-735592d00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9fbb2f-10d7-415a-908f-48d185969a57}" ma:internalName="TaxCatchAll" ma:showField="CatchAllData" ma:web="c25a114f-46b1-4780-9635-735592d00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ACTIVE_CA!91545522.1</documentid>
  <senderid>GABORS</senderid>
  <senderemail>SAM.GABOR@CA.GOWLINGWLG.COM</senderemail>
  <lastmodified>2025-12-02T14:06:00.0000000-07:00</lastmodified>
  <database>ACTIVE_CA</database>
</properties>
</file>

<file path=customXml/itemProps1.xml><?xml version="1.0" encoding="utf-8"?>
<ds:datastoreItem xmlns:ds="http://schemas.openxmlformats.org/officeDocument/2006/customXml" ds:itemID="{72945755-A3FD-4DF9-82CA-0A1EC83BF65B}">
  <ds:schemaRefs>
    <ds:schemaRef ds:uri="http://schemas.microsoft.com/office/2006/metadata/properties"/>
    <ds:schemaRef ds:uri="http://schemas.microsoft.com/office/infopath/2007/PartnerControls"/>
    <ds:schemaRef ds:uri="c25a114f-46b1-4780-9635-735592d005eb"/>
    <ds:schemaRef ds:uri="e04ef16a-751b-4074-841a-76d1fac8e7ad"/>
  </ds:schemaRefs>
</ds:datastoreItem>
</file>

<file path=customXml/itemProps2.xml><?xml version="1.0" encoding="utf-8"?>
<ds:datastoreItem xmlns:ds="http://schemas.openxmlformats.org/officeDocument/2006/customXml" ds:itemID="{C66C5BE2-994B-469A-8BDC-664D3BF01848}">
  <ds:schemaRefs>
    <ds:schemaRef ds:uri="http://schemas.openxmlformats.org/officeDocument/2006/bibliography"/>
  </ds:schemaRefs>
</ds:datastoreItem>
</file>

<file path=customXml/itemProps3.xml><?xml version="1.0" encoding="utf-8"?>
<ds:datastoreItem xmlns:ds="http://schemas.openxmlformats.org/officeDocument/2006/customXml" ds:itemID="{E9137833-AAF4-4A3B-8B70-27CB1B491DE2}">
  <ds:schemaRefs>
    <ds:schemaRef ds:uri="http://schemas.microsoft.com/sharepoint/v3/contenttype/forms"/>
  </ds:schemaRefs>
</ds:datastoreItem>
</file>

<file path=customXml/itemProps4.xml><?xml version="1.0" encoding="utf-8"?>
<ds:datastoreItem xmlns:ds="http://schemas.openxmlformats.org/officeDocument/2006/customXml" ds:itemID="{D91D7AC3-B518-4F15-B6C1-9815F6F0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ef16a-751b-4074-841a-76d1fac8e7ad"/>
    <ds:schemaRef ds:uri="c25a114f-46b1-4780-9635-735592d0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69365B-D13B-403E-B8D0-53AC1E510F2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SISP NDA - Draft (00044738-4).DOCX</vt:lpstr>
    </vt:vector>
  </TitlesOfParts>
  <Company>Gowling WLG</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SISP NDA - Draft (00044738-4).DOCX</dc:title>
  <dc:subject>RECON:00044738.4</dc:subject>
  <dc:creator>Levi Rivers</dc:creator>
  <cp:lastModifiedBy>Wilson, Brett</cp:lastModifiedBy>
  <cp:revision>11</cp:revision>
  <dcterms:created xsi:type="dcterms:W3CDTF">2025-12-02T20:54:00Z</dcterms:created>
  <dcterms:modified xsi:type="dcterms:W3CDTF">2025-12-08T17:56:00Z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oDocIdAutoUpdate">
    <vt:lpwstr>False</vt:lpwstr>
  </property>
  <property fmtid="{D5CDD505-2E9C-101B-9397-08002B2CF9AE}" pid="3" name="DOCUMENTID-SETTINGS">
    <vt:lpwstr>0</vt:lpwstr>
  </property>
  <property fmtid="{D5CDD505-2E9C-101B-9397-08002B2CF9AE}" pid="4" name="ContentTypeId">
    <vt:lpwstr>0x010100A64095C6F453D044A6785B2773D74DCA</vt:lpwstr>
  </property>
  <property fmtid="{D5CDD505-2E9C-101B-9397-08002B2CF9AE}" pid="5" name="MediaServiceImageTags">
    <vt:lpwstr/>
  </property>
</Properties>
</file>